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4"/>
        </w:r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</w:tblGrid>
      <w:tr>
        <w:trPr>
          <w:trHeight w:val="336" w:hRule="atLeast"/>
        </w:trPr>
        <w:tc>
          <w:tcPr>
            <w:tcW w:w="8668" w:type="dxa"/>
          </w:tcPr>
          <w:p>
            <w:pPr>
              <w:pStyle w:val="TableParagraph"/>
              <w:spacing w:line="311" w:lineRule="exact" w:before="0"/>
              <w:ind w:left="130" w:right="19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Acid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dyeing</w:t>
            </w:r>
            <w:r>
              <w:rPr>
                <w:rFonts w:ascii="Times New Roman"/>
                <w:b/>
                <w:spacing w:val="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polyamide-6,6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fabric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with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carbon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black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nano</w:t>
            </w:r>
            <w:r>
              <w:rPr>
                <w:rFonts w:ascii="Times New Roman"/>
                <w:b/>
                <w:spacing w:val="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particle</w:t>
            </w:r>
          </w:p>
        </w:tc>
      </w:tr>
      <w:tr>
        <w:trPr>
          <w:trHeight w:val="347" w:hRule="atLeast"/>
        </w:trPr>
        <w:tc>
          <w:tcPr>
            <w:tcW w:w="8668" w:type="dxa"/>
          </w:tcPr>
          <w:p>
            <w:pPr>
              <w:pStyle w:val="TableParagraph"/>
              <w:spacing w:line="312" w:lineRule="exact" w:before="14"/>
              <w:ind w:left="191" w:right="18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for camouflage textiles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in Vis-NIR spectrums</w:t>
            </w:r>
          </w:p>
        </w:tc>
      </w:tr>
      <w:tr>
        <w:trPr>
          <w:trHeight w:val="304" w:hRule="atLeast"/>
        </w:trPr>
        <w:tc>
          <w:tcPr>
            <w:tcW w:w="8668" w:type="dxa"/>
          </w:tcPr>
          <w:p>
            <w:pPr>
              <w:pStyle w:val="TableParagraph"/>
              <w:spacing w:before="0"/>
              <w:ind w:left="191" w:righ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Md.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Anowar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Hossain</w:t>
            </w:r>
          </w:p>
        </w:tc>
      </w:tr>
      <w:tr>
        <w:trPr>
          <w:trHeight w:val="227" w:hRule="atLeast"/>
        </w:trPr>
        <w:tc>
          <w:tcPr>
            <w:tcW w:w="8668" w:type="dxa"/>
          </w:tcPr>
          <w:p>
            <w:pPr>
              <w:pStyle w:val="TableParagraph"/>
              <w:spacing w:line="187" w:lineRule="exact" w:before="20"/>
              <w:ind w:left="191" w:righ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Fashion and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Textiles,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RMIT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University,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25 Dawson Street, Brunswick,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Melbourne,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VIC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3056,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Australia</w:t>
            </w:r>
          </w:p>
        </w:tc>
      </w:tr>
    </w:tbl>
    <w:p>
      <w:pPr>
        <w:spacing w:before="56"/>
        <w:ind w:left="3639" w:right="3640" w:firstLine="0"/>
        <w:jc w:val="center"/>
        <w:rPr>
          <w:sz w:val="22"/>
        </w:rPr>
      </w:pPr>
      <w:hyperlink r:id="rId7">
        <w:r>
          <w:rPr>
            <w:color w:val="0462C1"/>
            <w:sz w:val="22"/>
            <w:u w:val="single" w:color="0462C1"/>
          </w:rPr>
          <w:t>(e</w:t>
        </w:r>
      </w:hyperlink>
      <w:r>
        <w:rPr>
          <w:color w:val="0462C1"/>
          <w:sz w:val="22"/>
          <w:u w:val="single" w:color="0462C1"/>
        </w:rPr>
        <w:t>ngr.ano</w:t>
      </w:r>
      <w:hyperlink r:id="rId7">
        <w:r>
          <w:rPr>
            <w:color w:val="0462C1"/>
            <w:sz w:val="22"/>
            <w:u w:val="single" w:color="0462C1"/>
          </w:rPr>
          <w:t>war@yahoo</w:t>
        </w:r>
      </w:hyperlink>
      <w:hyperlink r:id="rId7">
        <w:r>
          <w:rPr>
            <w:color w:val="0462C1"/>
            <w:sz w:val="22"/>
            <w:u w:val="single" w:color="0462C1"/>
          </w:rPr>
          <w:t>.co</w:t>
        </w:r>
      </w:hyperlink>
      <w:r>
        <w:rPr>
          <w:color w:val="0462C1"/>
          <w:sz w:val="22"/>
          <w:u w:val="single" w:color="0462C1"/>
        </w:rPr>
        <w:t>m)</w:t>
      </w:r>
    </w:p>
    <w:p>
      <w:pPr>
        <w:spacing w:line="240" w:lineRule="auto" w:before="5" w:after="0"/>
        <w:rPr>
          <w:sz w:val="27"/>
        </w:r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2"/>
      </w:tblGrid>
      <w:tr>
        <w:trPr>
          <w:trHeight w:val="289" w:hRule="atLeast"/>
        </w:trPr>
        <w:tc>
          <w:tcPr>
            <w:tcW w:w="9122" w:type="dxa"/>
          </w:tcPr>
          <w:p>
            <w:pPr>
              <w:pStyle w:val="TableParagraph"/>
              <w:spacing w:line="266" w:lineRule="exact" w:before="0"/>
              <w:ind w:left="120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NIR-Reflection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(%)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undyed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PA-6,6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fabric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CBNP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dyed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PA-6,6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fabric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</w:p>
        </w:tc>
      </w:tr>
      <w:tr>
        <w:trPr>
          <w:trHeight w:val="362" w:hRule="atLeast"/>
        </w:trPr>
        <w:tc>
          <w:tcPr>
            <w:tcW w:w="9122" w:type="dxa"/>
          </w:tcPr>
          <w:p>
            <w:pPr>
              <w:pStyle w:val="TableParagraph"/>
              <w:spacing w:before="63"/>
              <w:ind w:left="185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Formulation-1,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:0;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Formulation-2,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:1;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Formulation-3,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:2;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Formulation-4,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:3</w:t>
            </w:r>
          </w:p>
        </w:tc>
      </w:tr>
      <w:tr>
        <w:trPr>
          <w:trHeight w:val="338" w:hRule="atLeast"/>
        </w:trPr>
        <w:tc>
          <w:tcPr>
            <w:tcW w:w="9122" w:type="dxa"/>
          </w:tcPr>
          <w:p>
            <w:pPr>
              <w:pStyle w:val="TableParagraph"/>
              <w:spacing w:line="256" w:lineRule="exact" w:before="63"/>
              <w:ind w:left="185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Formulation-5,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:4;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Formulation-6,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:5;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Formulation-7,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:6</w:t>
            </w:r>
          </w:p>
        </w:tc>
      </w:tr>
    </w:tbl>
    <w:p>
      <w:pPr>
        <w:spacing w:line="240" w:lineRule="auto" w:before="0" w:after="0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48"/>
              <w:ind w:left="55"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Wavelength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(nm)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70"/>
              <w:ind w:left="71" w:right="33"/>
              <w:rPr>
                <w:b/>
                <w:sz w:val="14"/>
              </w:rPr>
            </w:pPr>
            <w:r>
              <w:rPr>
                <w:b/>
                <w:sz w:val="14"/>
              </w:rPr>
              <w:t>Untreated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PA-6,6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fabric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7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70"/>
              <w:ind w:left="64" w:right="22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70"/>
              <w:ind w:left="46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7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70"/>
              <w:ind w:left="79" w:right="33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70"/>
              <w:ind w:left="59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70"/>
              <w:ind w:left="101"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1"/>
              <w:rPr>
                <w:sz w:val="16"/>
              </w:rPr>
            </w:pPr>
            <w:r>
              <w:rPr>
                <w:sz w:val="16"/>
              </w:rPr>
              <w:t>47.19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47.2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1"/>
              <w:rPr>
                <w:sz w:val="16"/>
              </w:rPr>
            </w:pPr>
            <w:r>
              <w:rPr>
                <w:sz w:val="16"/>
              </w:rPr>
              <w:t>47.17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497" w:footer="494" w:top="1060" w:bottom="680" w:left="900" w:right="156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47.02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2" w:right="2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45.2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42.99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43.97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46.3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46.3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46.04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44.9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45.07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44.7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44.43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44.02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43.3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43.02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42.7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42.05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35.7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34.3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34.2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34.2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34.8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36.91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38.99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39.1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39.2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39.22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39.4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39.6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39.7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40.01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40.03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41.2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41.03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22.98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40.6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40.36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40.27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40.18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40.09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39.1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39.04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38.1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38.04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37.08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37.01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36.02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34.6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34.5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34.4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34.31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34.21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34.11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34.02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1"/>
              <w:rPr>
                <w:sz w:val="16"/>
              </w:rPr>
            </w:pPr>
            <w:r>
              <w:rPr>
                <w:sz w:val="16"/>
              </w:rPr>
              <w:t>33.17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33.03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1"/>
              <w:rPr>
                <w:sz w:val="16"/>
              </w:rPr>
            </w:pPr>
            <w:r>
              <w:rPr>
                <w:sz w:val="16"/>
              </w:rPr>
              <w:t>32.96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1"/>
              <w:rPr>
                <w:sz w:val="16"/>
              </w:rPr>
            </w:pPr>
            <w:r>
              <w:rPr>
                <w:sz w:val="16"/>
              </w:rPr>
              <w:t>32.82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31.8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30.9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30.72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30.16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29.96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29.76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29.55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29.34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29.14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27.9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27.7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30.3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30.6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32.02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32.28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32.53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33.86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34.7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34.96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35.19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0" w:right="267"/>
              <w:jc w:val="righ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22.83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22.48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35.01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34.1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34.02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33.7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33.08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32.5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32.01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31.9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31.8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31.7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31.64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31.03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30.7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30.3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30.08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20.72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20.25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27.8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26.8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26.45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26.9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27.99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28.8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28.69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28.06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26.04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25.21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23.8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13.24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13.96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14.24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14.54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14.25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17.99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14.96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20.26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6" w:right="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18.99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20.66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21.97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22.28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22.68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22.71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22.81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22.74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22.02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21.91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21.81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21.72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21.69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21.25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21.18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21.14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17.13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21.12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21.04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17.01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20.94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2" w:right="2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20.89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20.85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20.83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20.73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20.67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20.27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20.24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20.21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20.19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20.06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65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19.98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16.38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19.93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89"/>
              <w:jc w:val="right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98" w:right="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13.79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0" w:right="548"/>
              <w:jc w:val="right"/>
              <w:rPr>
                <w:sz w:val="16"/>
              </w:rPr>
            </w:pPr>
            <w:r>
              <w:rPr>
                <w:sz w:val="16"/>
              </w:rPr>
              <w:t>19.88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16.37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631" w:right="0"/>
              <w:jc w:val="left"/>
              <w:rPr>
                <w:sz w:val="16"/>
              </w:rPr>
            </w:pPr>
            <w:r>
              <w:rPr>
                <w:sz w:val="16"/>
              </w:rPr>
              <w:t>19.9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93" w:right="0"/>
              <w:jc w:val="left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19.99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590" w:right="0"/>
              <w:jc w:val="lef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16.54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15.86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0" w:right="264"/>
              <w:jc w:val="right"/>
              <w:rPr>
                <w:sz w:val="16"/>
              </w:rPr>
            </w:pPr>
            <w:r>
              <w:rPr>
                <w:sz w:val="16"/>
              </w:rPr>
              <w:t>13.93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352" w:right="0"/>
              <w:jc w:val="left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</w:tr>
    </w:tbl>
    <w:sectPr>
      <w:pgSz w:w="12240" w:h="15840"/>
      <w:pgMar w:header="497" w:footer="494" w:top="1060" w:bottom="680" w:left="9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62.699997pt;margin-top:756.320007pt;width:285.5pt;height:13.05pt;mso-position-horizontal-relative:page;mso-position-vertical-relative:page;z-index:-573608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Md. Anowar Hossain:</w:t>
                </w:r>
                <w:r>
                  <w:rPr>
                    <w:spacing w:val="-1"/>
                  </w:rPr>
                  <w:t> </w:t>
                </w:r>
                <w:r>
                  <w:rPr/>
                  <w:t>https://orcid.org/0000-0003-2880-6287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809998pt;margin-top:23.84pt;width:109.65pt;height:13.05pt;mso-position-horizontal-relative:page;mso-position-vertical-relative:page;z-index:-573614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Supporting</w:t>
                </w:r>
                <w:r>
                  <w:rPr>
                    <w:spacing w:val="-6"/>
                  </w:rPr>
                  <w:t> </w:t>
                </w:r>
                <w:r>
                  <w:rPr/>
                  <w:t>information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57" w:right="1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ngr.anowar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Engr. Md Anowar Hossain</dc:creator>
  <dcterms:created xsi:type="dcterms:W3CDTF">2023-07-26T10:24:53Z</dcterms:created>
  <dcterms:modified xsi:type="dcterms:W3CDTF">2023-07-26T10:24:53Z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2023-07-26T00:00:00Z</vt:filetime>
  </property>
</Properties>
</file>