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3A" w:rsidRPr="007F3C3A" w:rsidRDefault="007F3C3A" w:rsidP="007F3C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7F3C3A">
        <w:rPr>
          <w:rFonts w:ascii="Times New Roman" w:hAnsi="Times New Roman" w:cs="Times New Roman"/>
          <w:b/>
          <w:iCs/>
        </w:rPr>
        <w:t>Appendix A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F3C3A">
        <w:rPr>
          <w:rFonts w:ascii="Times New Roman" w:hAnsi="Times New Roman" w:cs="Times New Roman"/>
          <w:iCs/>
          <w:sz w:val="20"/>
          <w:szCs w:val="20"/>
        </w:rPr>
        <w:t>This appendix will help health care providers to assess clients’ awareness about diabetes and its management.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color w:val="000000"/>
          <w:sz w:val="20"/>
          <w:szCs w:val="20"/>
        </w:rPr>
        <w:t>Name:</w:t>
      </w:r>
      <w:r w:rsidR="009978D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Pr="007F3C3A">
        <w:rPr>
          <w:rFonts w:ascii="Times New Roman" w:hAnsi="Times New Roman" w:cs="Times New Roman"/>
          <w:color w:val="000000"/>
          <w:sz w:val="20"/>
          <w:szCs w:val="20"/>
        </w:rPr>
        <w:t xml:space="preserve"> Today's date: </w:t>
      </w:r>
    </w:p>
    <w:p w:rsidR="00661C65" w:rsidRPr="007F3C3A" w:rsidRDefault="00661C65" w:rsidP="00661C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color w:val="000000"/>
          <w:sz w:val="20"/>
          <w:szCs w:val="20"/>
        </w:rPr>
        <w:t xml:space="preserve">Address: </w:t>
      </w:r>
    </w:p>
    <w:p w:rsidR="00661C65" w:rsidRPr="007F3C3A" w:rsidRDefault="00661C65" w:rsidP="00661C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color w:val="000000"/>
          <w:sz w:val="20"/>
          <w:szCs w:val="20"/>
        </w:rPr>
        <w:t>Telephone: home (</w:t>
      </w:r>
      <w:r w:rsidR="009978D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7F3C3A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9978DC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7F3C3A">
        <w:rPr>
          <w:rFonts w:ascii="Times New Roman" w:hAnsi="Times New Roman" w:cs="Times New Roman"/>
          <w:color w:val="000000"/>
          <w:sz w:val="20"/>
          <w:szCs w:val="20"/>
        </w:rPr>
        <w:t xml:space="preserve"> Date of birth: 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color w:val="000000"/>
          <w:sz w:val="20"/>
          <w:szCs w:val="20"/>
        </w:rPr>
        <w:t xml:space="preserve">Sex: </w:t>
      </w:r>
      <w:r w:rsidRPr="007F3C3A">
        <w:rPr>
          <w:rFonts w:cs="Times New Roman"/>
          <w:color w:val="000000"/>
          <w:sz w:val="20"/>
          <w:szCs w:val="20"/>
        </w:rPr>
        <w:t>􀁔</w:t>
      </w:r>
      <w:r w:rsidRPr="007F3C3A">
        <w:rPr>
          <w:rFonts w:ascii="Times New Roman" w:hAnsi="Times New Roman" w:cs="Times New Roman"/>
          <w:color w:val="000000"/>
          <w:sz w:val="20"/>
          <w:szCs w:val="20"/>
        </w:rPr>
        <w:t xml:space="preserve"> Female </w:t>
      </w:r>
      <w:r w:rsidRPr="007F3C3A">
        <w:rPr>
          <w:rFonts w:cs="Times New Roman"/>
          <w:color w:val="000000"/>
          <w:sz w:val="20"/>
          <w:szCs w:val="20"/>
        </w:rPr>
        <w:t>􀁔</w:t>
      </w:r>
      <w:r w:rsidRPr="007F3C3A">
        <w:rPr>
          <w:rFonts w:ascii="Times New Roman" w:hAnsi="Times New Roman" w:cs="Times New Roman"/>
          <w:color w:val="000000"/>
          <w:sz w:val="20"/>
          <w:szCs w:val="20"/>
        </w:rPr>
        <w:t xml:space="preserve"> Male</w:t>
      </w:r>
    </w:p>
    <w:p w:rsidR="00661C65" w:rsidRPr="007F3C3A" w:rsidRDefault="00661C65" w:rsidP="00661C6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Awareness Questions Sheet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What do you know about your diabetes? 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How do you manage your diabetes? 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>What are the complications that could be caused by ignoring diabetes management?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>Do you exercise?</w:t>
      </w:r>
      <w:r w:rsidR="009978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>How many times?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>What do you eat?</w:t>
      </w:r>
      <w:r w:rsidR="009978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>How much do you eat?</w:t>
      </w:r>
      <w:r w:rsidR="009978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>How many meals do have a day?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How do you motivate yourself to change a habit in your life? </w:t>
      </w:r>
    </w:p>
    <w:p w:rsidR="00661C65" w:rsidRPr="007F3C3A" w:rsidRDefault="00661C65" w:rsidP="00661C6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>What is the favor learning style you prefer to learn?</w:t>
      </w:r>
    </w:p>
    <w:p w:rsidR="00661C65" w:rsidRPr="00ED3652" w:rsidRDefault="00661C65" w:rsidP="00661C65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3C3A">
        <w:rPr>
          <w:rFonts w:ascii="Times New Roman" w:hAnsi="Times New Roman" w:cs="Times New Roman"/>
          <w:bCs/>
          <w:color w:val="000000"/>
          <w:sz w:val="20"/>
          <w:szCs w:val="20"/>
        </w:rPr>
        <w:t>Do you prefer to learn and ask questions in a group or individually? Why?</w:t>
      </w:r>
    </w:p>
    <w:p w:rsidR="00661C65" w:rsidRPr="007F3C3A" w:rsidRDefault="00661C65" w:rsidP="007F3C3A">
      <w:pPr>
        <w:rPr>
          <w:rFonts w:ascii="Times New Roman" w:hAnsi="Times New Roman" w:cs="Times New Roman"/>
          <w:b/>
          <w:iCs/>
        </w:rPr>
      </w:pPr>
      <w:r w:rsidRPr="007F3C3A">
        <w:rPr>
          <w:rFonts w:ascii="Times New Roman" w:hAnsi="Times New Roman" w:cs="Times New Roman"/>
          <w:b/>
          <w:iCs/>
        </w:rPr>
        <w:t>Appendix B</w:t>
      </w:r>
    </w:p>
    <w:p w:rsidR="00661C65" w:rsidRPr="00ED3652" w:rsidRDefault="00661C65" w:rsidP="00661C65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ED3652">
        <w:rPr>
          <w:rFonts w:ascii="Times New Roman" w:hAnsi="Times New Roman" w:cs="Times New Roman"/>
          <w:iCs/>
          <w:sz w:val="20"/>
          <w:szCs w:val="20"/>
        </w:rPr>
        <w:t xml:space="preserve">Blood Glucose Targets help clients with diabetes to know how to manage their diabetes and what their goals for each test reading. 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3298"/>
        <w:gridCol w:w="1477"/>
      </w:tblGrid>
      <w:tr w:rsidR="00661C65" w:rsidRPr="00ED3652" w:rsidTr="007F3C3A">
        <w:trPr>
          <w:cnfStyle w:val="1000000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Goals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cnfStyle w:val="100000000000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ADA Goals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cnfStyle w:val="100000000000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ACE Goals</w:t>
            </w:r>
          </w:p>
        </w:tc>
      </w:tr>
      <w:tr w:rsidR="00661C65" w:rsidRPr="00ED3652" w:rsidTr="007F3C3A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A1C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cnfStyle w:val="000000100000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Less than 7.0% or as close to normal as possible.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cnfStyle w:val="000000100000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6.5% or lower.</w:t>
            </w:r>
          </w:p>
        </w:tc>
      </w:tr>
      <w:tr w:rsidR="00661C65" w:rsidRPr="00ED3652" w:rsidTr="007F3C3A">
        <w:tc>
          <w:tcPr>
            <w:cnfStyle w:val="001000000000"/>
            <w:tcW w:w="0" w:type="auto"/>
          </w:tcPr>
          <w:p w:rsidR="00661C65" w:rsidRPr="00ED3652" w:rsidRDefault="00661C65" w:rsidP="007F3C3A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Blood Glucose Before Meals</w:t>
            </w:r>
          </w:p>
        </w:tc>
        <w:tc>
          <w:tcPr>
            <w:tcW w:w="0" w:type="auto"/>
          </w:tcPr>
          <w:p w:rsidR="00661C65" w:rsidRPr="00ED3652" w:rsidRDefault="00661C65" w:rsidP="007F3C3A">
            <w:pPr>
              <w:cnfStyle w:val="000000000000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90-130 mg/dl.</w:t>
            </w:r>
          </w:p>
        </w:tc>
        <w:tc>
          <w:tcPr>
            <w:tcW w:w="0" w:type="auto"/>
          </w:tcPr>
          <w:p w:rsidR="00661C65" w:rsidRPr="00ED3652" w:rsidRDefault="00661C65" w:rsidP="007F3C3A">
            <w:pPr>
              <w:cnfStyle w:val="000000000000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Less than 110 mg/dl</w:t>
            </w:r>
          </w:p>
        </w:tc>
      </w:tr>
      <w:tr w:rsidR="00661C65" w:rsidRPr="00ED3652" w:rsidTr="007F3C3A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Blood Glucose 2 Hours After the Start of Meals.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cnfStyle w:val="000000100000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Less than 180 mg/dl.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661C65" w:rsidRPr="00ED3652" w:rsidRDefault="00661C65" w:rsidP="007F3C3A">
            <w:pPr>
              <w:cnfStyle w:val="000000100000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Less than 140 mg/dl</w:t>
            </w:r>
          </w:p>
        </w:tc>
      </w:tr>
    </w:tbl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  <w:r w:rsidRPr="00ED3652">
        <w:rPr>
          <w:rFonts w:ascii="Times New Roman" w:hAnsi="Times New Roman" w:cs="Times New Roman"/>
          <w:b/>
          <w:iCs/>
          <w:sz w:val="20"/>
          <w:szCs w:val="20"/>
        </w:rPr>
        <w:t>Note.</w:t>
      </w:r>
      <w:r w:rsidRPr="00ED36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3652">
        <w:rPr>
          <w:rFonts w:ascii="Times New Roman" w:hAnsi="Times New Roman" w:cs="Times New Roman"/>
          <w:sz w:val="20"/>
          <w:szCs w:val="20"/>
        </w:rPr>
        <w:t xml:space="preserve">Adopted from “Blood </w:t>
      </w:r>
      <w:r w:rsidR="009978DC">
        <w:rPr>
          <w:rFonts w:ascii="Times New Roman" w:hAnsi="Times New Roman" w:cs="Times New Roman"/>
          <w:sz w:val="20"/>
          <w:szCs w:val="20"/>
        </w:rPr>
        <w:t>glucose targets</w:t>
      </w:r>
      <w:r w:rsidRPr="00ED3652">
        <w:rPr>
          <w:rFonts w:ascii="Times New Roman" w:hAnsi="Times New Roman" w:cs="Times New Roman"/>
          <w:sz w:val="20"/>
          <w:szCs w:val="20"/>
        </w:rPr>
        <w:t>” by Norman Regional Health System, 2014.</w:t>
      </w:r>
    </w:p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  <w:r w:rsidRPr="00ED3652">
        <w:rPr>
          <w:rFonts w:ascii="Times New Roman" w:hAnsi="Times New Roman" w:cs="Times New Roman"/>
          <w:sz w:val="20"/>
          <w:szCs w:val="20"/>
        </w:rPr>
        <w:br w:type="page"/>
      </w:r>
    </w:p>
    <w:p w:rsidR="00661C65" w:rsidRPr="009978DC" w:rsidRDefault="00661C65" w:rsidP="009978DC">
      <w:pPr>
        <w:rPr>
          <w:rFonts w:ascii="Times New Roman" w:hAnsi="Times New Roman" w:cs="Times New Roman"/>
          <w:b/>
          <w:iCs/>
        </w:rPr>
      </w:pPr>
      <w:r w:rsidRPr="009978DC">
        <w:rPr>
          <w:rFonts w:ascii="Times New Roman" w:hAnsi="Times New Roman" w:cs="Times New Roman"/>
          <w:b/>
          <w:iCs/>
        </w:rPr>
        <w:lastRenderedPageBreak/>
        <w:t>Appendix C</w:t>
      </w:r>
    </w:p>
    <w:p w:rsidR="00661C65" w:rsidRPr="00ED3652" w:rsidRDefault="00661C65" w:rsidP="00661C6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D3652">
        <w:rPr>
          <w:rFonts w:ascii="Times New Roman" w:hAnsi="Times New Roman" w:cs="Times New Roman"/>
          <w:sz w:val="20"/>
          <w:szCs w:val="20"/>
        </w:rPr>
        <w:t>The Differences between Hyperglycemia and Hypoglycemia are very important for the clients to know how recognize these aspects early and avoid them of happening.</w:t>
      </w:r>
    </w:p>
    <w:tbl>
      <w:tblPr>
        <w:tblStyle w:val="TableGrid"/>
        <w:tblW w:w="0" w:type="auto"/>
        <w:tblLook w:val="04A0"/>
      </w:tblPr>
      <w:tblGrid>
        <w:gridCol w:w="1177"/>
        <w:gridCol w:w="3723"/>
        <w:gridCol w:w="4676"/>
      </w:tblGrid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Hyperglycemia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Hypoglycemia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Known As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High Blood Sugar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Low Blood Sugar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Test Result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Blood Sugar &gt;140 mg/dl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Blood Sugar &lt; 70 mg/dl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Signs and Symptoms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Happen slowly over several days.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Increase thirsty and urination.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Ketones in urine.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Weakness, stomach pain, and general aches.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Heavy, labored breathing.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Loss of appetite, nausea, and vomiting.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Fatigue.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Blurred vision.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Happen quickly.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Cold sweat, faintness, dizziness.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Headache.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Pounding of heart, nervousness.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Shakiness.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Hunger.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Irritability.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Not able to awaken.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Causes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The causes could be: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Not enough insulin.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Too much food.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Infection, fever, illness.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Emotional stress.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The causes could be: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Too much insulin.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Not eating enough food or delayed meal.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Unusual amount or increased exercise.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Controlling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The controlling could be: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Drink fluid without sugar if able to swallow.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Test blood sugar frequently.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Test urine for ketones if blood sugar is &gt; 240 mg/dl.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If ketones are positive – trace to small, call physician.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If ketones are positive – moderate to large, call physician and/or go to ER.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If using insulin pump, change infusion set, reservoir and insulin.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The controlling could be: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Check blood sugar, of possible.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Use 15/15 Rule – take 15 grams of </w:t>
            </w:r>
            <w:proofErr w:type="spellStart"/>
            <w:r w:rsidRPr="00ED3652">
              <w:rPr>
                <w:rFonts w:ascii="Arial" w:hAnsi="Arial" w:cs="Arial"/>
                <w:sz w:val="14"/>
                <w:szCs w:val="14"/>
              </w:rPr>
              <w:t>carb</w:t>
            </w:r>
            <w:proofErr w:type="spellEnd"/>
            <w:r w:rsidRPr="00ED3652">
              <w:rPr>
                <w:rFonts w:ascii="Arial" w:hAnsi="Arial" w:cs="Arial"/>
                <w:sz w:val="14"/>
                <w:szCs w:val="14"/>
              </w:rPr>
              <w:t xml:space="preserve"> such as: 3-4 glucose tablets, ½ c fruit juice, or 1 c low fat milk.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Wait 15 minutes, </w:t>
            </w:r>
            <w:proofErr w:type="gramStart"/>
            <w:r w:rsidRPr="00ED3652">
              <w:rPr>
                <w:rFonts w:ascii="Arial" w:hAnsi="Arial" w:cs="Arial"/>
                <w:sz w:val="14"/>
                <w:szCs w:val="14"/>
              </w:rPr>
              <w:t>then</w:t>
            </w:r>
            <w:proofErr w:type="gramEnd"/>
            <w:r w:rsidRPr="00ED3652">
              <w:rPr>
                <w:rFonts w:ascii="Arial" w:hAnsi="Arial" w:cs="Arial"/>
                <w:sz w:val="14"/>
                <w:szCs w:val="14"/>
              </w:rPr>
              <w:t xml:space="preserve"> check blood sugar.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After treating low blood sugar using 15/15 Rule, follow up with snacks or meal containing of </w:t>
            </w:r>
            <w:proofErr w:type="spellStart"/>
            <w:r w:rsidRPr="00ED3652">
              <w:rPr>
                <w:rFonts w:ascii="Arial" w:hAnsi="Arial" w:cs="Arial"/>
                <w:sz w:val="14"/>
                <w:szCs w:val="14"/>
              </w:rPr>
              <w:t>carb</w:t>
            </w:r>
            <w:proofErr w:type="spellEnd"/>
            <w:r w:rsidRPr="00ED3652">
              <w:rPr>
                <w:rFonts w:ascii="Arial" w:hAnsi="Arial" w:cs="Arial"/>
                <w:sz w:val="14"/>
                <w:szCs w:val="14"/>
              </w:rPr>
              <w:t xml:space="preserve"> and protein.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Do not give anything by mouth if not conscious.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If unconscious, give glucagon according to package directions and call emergency medical services.</w:t>
            </w:r>
          </w:p>
          <w:p w:rsidR="00661C65" w:rsidRPr="00ED3652" w:rsidRDefault="00661C65" w:rsidP="009978D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If experiencing two or more low blood sugar per week, call physician to report.</w:t>
            </w:r>
          </w:p>
        </w:tc>
      </w:tr>
    </w:tbl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  <w:sectPr w:rsidR="00661C65" w:rsidRPr="00ED3652" w:rsidSect="00CA790E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D3652">
        <w:rPr>
          <w:rFonts w:ascii="Times New Roman" w:hAnsi="Times New Roman" w:cs="Times New Roman"/>
          <w:b/>
          <w:iCs/>
          <w:sz w:val="20"/>
          <w:szCs w:val="20"/>
        </w:rPr>
        <w:t>Note.</w:t>
      </w:r>
      <w:r w:rsidRPr="00ED36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ED3652">
        <w:rPr>
          <w:rFonts w:ascii="Times New Roman" w:hAnsi="Times New Roman" w:cs="Times New Roman"/>
          <w:sz w:val="20"/>
          <w:szCs w:val="20"/>
        </w:rPr>
        <w:t>Adop</w:t>
      </w:r>
      <w:r w:rsidR="009978DC">
        <w:rPr>
          <w:rFonts w:ascii="Times New Roman" w:hAnsi="Times New Roman" w:cs="Times New Roman"/>
          <w:sz w:val="20"/>
          <w:szCs w:val="20"/>
        </w:rPr>
        <w:t>ted from “Blood glucose targets</w:t>
      </w:r>
      <w:r w:rsidRPr="00ED3652">
        <w:rPr>
          <w:rFonts w:ascii="Times New Roman" w:hAnsi="Times New Roman" w:cs="Times New Roman"/>
          <w:sz w:val="20"/>
          <w:szCs w:val="20"/>
        </w:rPr>
        <w:t>” by Norman Regional Health System, 2014</w:t>
      </w:r>
      <w:r w:rsidR="00ED365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61C65" w:rsidRPr="009978DC" w:rsidRDefault="00661C65" w:rsidP="009978DC">
      <w:pPr>
        <w:rPr>
          <w:rFonts w:ascii="Times New Roman" w:hAnsi="Times New Roman" w:cs="Times New Roman"/>
          <w:b/>
        </w:rPr>
      </w:pPr>
      <w:r w:rsidRPr="009978DC">
        <w:rPr>
          <w:rFonts w:ascii="Times New Roman" w:hAnsi="Times New Roman" w:cs="Times New Roman"/>
          <w:b/>
        </w:rPr>
        <w:lastRenderedPageBreak/>
        <w:t>Appendix D</w:t>
      </w:r>
    </w:p>
    <w:p w:rsidR="00661C65" w:rsidRPr="00ED3652" w:rsidRDefault="00661C65" w:rsidP="00661C6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D3652">
        <w:rPr>
          <w:rFonts w:ascii="Times New Roman" w:hAnsi="Times New Roman" w:cs="Times New Roman"/>
          <w:sz w:val="20"/>
          <w:szCs w:val="20"/>
        </w:rPr>
        <w:t>This table will help clients to record their glucose reading and food diary.</w:t>
      </w:r>
      <w:r w:rsidR="009978DC">
        <w:rPr>
          <w:rFonts w:ascii="Times New Roman" w:hAnsi="Times New Roman" w:cs="Times New Roman"/>
          <w:sz w:val="20"/>
          <w:szCs w:val="20"/>
        </w:rPr>
        <w:t xml:space="preserve"> </w:t>
      </w:r>
      <w:r w:rsidRPr="00ED3652">
        <w:rPr>
          <w:rFonts w:ascii="Times New Roman" w:hAnsi="Times New Roman" w:cs="Times New Roman"/>
          <w:sz w:val="20"/>
          <w:szCs w:val="20"/>
        </w:rPr>
        <w:t>By this way, the clients will draw a base line for their glucose level and their dietary habits.</w:t>
      </w:r>
    </w:p>
    <w:p w:rsidR="00661C65" w:rsidRPr="00ED3652" w:rsidRDefault="00661C65" w:rsidP="00661C6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D3652">
        <w:rPr>
          <w:rFonts w:ascii="Times New Roman" w:hAnsi="Times New Roman" w:cs="Times New Roman"/>
          <w:b/>
          <w:sz w:val="20"/>
          <w:szCs w:val="20"/>
        </w:rPr>
        <w:t xml:space="preserve">Client Name: </w:t>
      </w:r>
    </w:p>
    <w:tbl>
      <w:tblPr>
        <w:tblStyle w:val="TableGrid"/>
        <w:tblW w:w="0" w:type="auto"/>
        <w:tblLook w:val="04A0"/>
      </w:tblPr>
      <w:tblGrid>
        <w:gridCol w:w="800"/>
        <w:gridCol w:w="808"/>
        <w:gridCol w:w="992"/>
        <w:gridCol w:w="692"/>
        <w:gridCol w:w="563"/>
      </w:tblGrid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Day/Date 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Meals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Food Diary</w:t>
            </w:r>
          </w:p>
        </w:tc>
        <w:tc>
          <w:tcPr>
            <w:tcW w:w="0" w:type="auto"/>
            <w:gridSpan w:val="2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Blood Glucose </w:t>
            </w: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Before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After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Breakfast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Lunch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Dinner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</w:t>
            </w:r>
          </w:p>
        </w:tc>
        <w:tc>
          <w:tcPr>
            <w:tcW w:w="0" w:type="auto"/>
            <w:gridSpan w:val="3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 duration was (</w:t>
            </w:r>
            <w:r w:rsidR="009978DC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roofErr w:type="gramStart"/>
            <w:r w:rsidRPr="00ED3652">
              <w:rPr>
                <w:rFonts w:ascii="Arial" w:hAnsi="Arial" w:cs="Arial"/>
                <w:sz w:val="14"/>
                <w:szCs w:val="14"/>
              </w:rPr>
              <w:t>)</w:t>
            </w:r>
            <w:proofErr w:type="spellStart"/>
            <w:r w:rsidRPr="00ED3652">
              <w:rPr>
                <w:rFonts w:ascii="Arial" w:hAnsi="Arial" w:cs="Arial"/>
                <w:sz w:val="14"/>
                <w:szCs w:val="14"/>
              </w:rPr>
              <w:t>mins</w:t>
            </w:r>
            <w:proofErr w:type="spellEnd"/>
            <w:proofErr w:type="gramEnd"/>
            <w:r w:rsidRPr="00ED3652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Day/Date 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Meals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Food Diary</w:t>
            </w:r>
          </w:p>
        </w:tc>
        <w:tc>
          <w:tcPr>
            <w:tcW w:w="0" w:type="auto"/>
            <w:gridSpan w:val="2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Blood Glucose </w:t>
            </w: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Before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After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Breakfast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Lunch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Dinner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</w:t>
            </w:r>
          </w:p>
        </w:tc>
        <w:tc>
          <w:tcPr>
            <w:tcW w:w="0" w:type="auto"/>
            <w:gridSpan w:val="3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 duration was (</w:t>
            </w:r>
            <w:r w:rsidR="009978DC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roofErr w:type="gramStart"/>
            <w:r w:rsidRPr="00ED3652">
              <w:rPr>
                <w:rFonts w:ascii="Arial" w:hAnsi="Arial" w:cs="Arial"/>
                <w:sz w:val="14"/>
                <w:szCs w:val="14"/>
              </w:rPr>
              <w:t>)</w:t>
            </w:r>
            <w:proofErr w:type="spellStart"/>
            <w:r w:rsidRPr="00ED3652">
              <w:rPr>
                <w:rFonts w:ascii="Arial" w:hAnsi="Arial" w:cs="Arial"/>
                <w:sz w:val="14"/>
                <w:szCs w:val="14"/>
              </w:rPr>
              <w:t>mins</w:t>
            </w:r>
            <w:proofErr w:type="spellEnd"/>
            <w:proofErr w:type="gramEnd"/>
            <w:r w:rsidRPr="00ED3652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Day/Date 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Meals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Food Diary</w:t>
            </w:r>
          </w:p>
        </w:tc>
        <w:tc>
          <w:tcPr>
            <w:tcW w:w="0" w:type="auto"/>
            <w:gridSpan w:val="2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Blood Glucose </w:t>
            </w: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Before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After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Breakfast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Lunch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Dinner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</w:t>
            </w:r>
          </w:p>
        </w:tc>
        <w:tc>
          <w:tcPr>
            <w:tcW w:w="0" w:type="auto"/>
            <w:gridSpan w:val="3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 duration was (</w:t>
            </w:r>
            <w:r w:rsidR="009978DC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roofErr w:type="gramStart"/>
            <w:r w:rsidRPr="00ED3652">
              <w:rPr>
                <w:rFonts w:ascii="Arial" w:hAnsi="Arial" w:cs="Arial"/>
                <w:sz w:val="14"/>
                <w:szCs w:val="14"/>
              </w:rPr>
              <w:t>)</w:t>
            </w:r>
            <w:proofErr w:type="spellStart"/>
            <w:r w:rsidRPr="00ED3652">
              <w:rPr>
                <w:rFonts w:ascii="Arial" w:hAnsi="Arial" w:cs="Arial"/>
                <w:sz w:val="14"/>
                <w:szCs w:val="14"/>
              </w:rPr>
              <w:t>mins</w:t>
            </w:r>
            <w:proofErr w:type="spellEnd"/>
            <w:proofErr w:type="gramEnd"/>
            <w:r w:rsidRPr="00ED3652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Day/Date 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Meals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Food Diary</w:t>
            </w:r>
          </w:p>
        </w:tc>
        <w:tc>
          <w:tcPr>
            <w:tcW w:w="0" w:type="auto"/>
            <w:gridSpan w:val="2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Blood Glucose </w:t>
            </w: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Before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After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Breakfast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Lunch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Dinner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</w:t>
            </w:r>
          </w:p>
        </w:tc>
        <w:tc>
          <w:tcPr>
            <w:tcW w:w="0" w:type="auto"/>
            <w:gridSpan w:val="3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 duration was (</w:t>
            </w:r>
            <w:r w:rsidR="009978DC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roofErr w:type="gramStart"/>
            <w:r w:rsidRPr="00ED3652">
              <w:rPr>
                <w:rFonts w:ascii="Arial" w:hAnsi="Arial" w:cs="Arial"/>
                <w:sz w:val="14"/>
                <w:szCs w:val="14"/>
              </w:rPr>
              <w:t>)</w:t>
            </w:r>
            <w:proofErr w:type="spellStart"/>
            <w:r w:rsidRPr="00ED3652">
              <w:rPr>
                <w:rFonts w:ascii="Arial" w:hAnsi="Arial" w:cs="Arial"/>
                <w:sz w:val="14"/>
                <w:szCs w:val="14"/>
              </w:rPr>
              <w:t>mins</w:t>
            </w:r>
            <w:proofErr w:type="spellEnd"/>
            <w:proofErr w:type="gramEnd"/>
            <w:r w:rsidRPr="00ED3652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Day/Date 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Meals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Food Diary</w:t>
            </w:r>
          </w:p>
        </w:tc>
        <w:tc>
          <w:tcPr>
            <w:tcW w:w="0" w:type="auto"/>
            <w:gridSpan w:val="2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Blood Glucose </w:t>
            </w: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Before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After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Breakfast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Lunch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Dinner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</w:t>
            </w:r>
          </w:p>
        </w:tc>
        <w:tc>
          <w:tcPr>
            <w:tcW w:w="0" w:type="auto"/>
            <w:gridSpan w:val="3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 duration was (</w:t>
            </w:r>
            <w:r w:rsidR="009978DC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roofErr w:type="gramStart"/>
            <w:r w:rsidRPr="00ED3652">
              <w:rPr>
                <w:rFonts w:ascii="Arial" w:hAnsi="Arial" w:cs="Arial"/>
                <w:sz w:val="14"/>
                <w:szCs w:val="14"/>
              </w:rPr>
              <w:t>)</w:t>
            </w:r>
            <w:proofErr w:type="spellStart"/>
            <w:r w:rsidRPr="00ED3652">
              <w:rPr>
                <w:rFonts w:ascii="Arial" w:hAnsi="Arial" w:cs="Arial"/>
                <w:sz w:val="14"/>
                <w:szCs w:val="14"/>
              </w:rPr>
              <w:t>mins</w:t>
            </w:r>
            <w:proofErr w:type="spellEnd"/>
            <w:proofErr w:type="gramEnd"/>
            <w:r w:rsidRPr="00ED3652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Day/Date 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Meals</w:t>
            </w:r>
          </w:p>
        </w:tc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Food Diary</w:t>
            </w:r>
          </w:p>
        </w:tc>
        <w:tc>
          <w:tcPr>
            <w:tcW w:w="0" w:type="auto"/>
            <w:gridSpan w:val="2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Blood Glucose </w:t>
            </w: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Before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After </w:t>
            </w:r>
          </w:p>
        </w:tc>
      </w:tr>
      <w:tr w:rsidR="00661C65" w:rsidRPr="00ED3652" w:rsidTr="009978DC">
        <w:tc>
          <w:tcPr>
            <w:tcW w:w="0" w:type="auto"/>
            <w:vMerge w:val="restart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Breakfast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Lunch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Dinner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65" w:rsidRPr="00ED3652" w:rsidTr="009978DC">
        <w:tc>
          <w:tcPr>
            <w:tcW w:w="0" w:type="auto"/>
            <w:vMerge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</w:t>
            </w:r>
          </w:p>
        </w:tc>
        <w:tc>
          <w:tcPr>
            <w:tcW w:w="0" w:type="auto"/>
            <w:gridSpan w:val="3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Exercise duration was (</w:t>
            </w:r>
            <w:r w:rsidR="009978DC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roofErr w:type="gramStart"/>
            <w:r w:rsidRPr="00ED3652">
              <w:rPr>
                <w:rFonts w:ascii="Arial" w:hAnsi="Arial" w:cs="Arial"/>
                <w:sz w:val="14"/>
                <w:szCs w:val="14"/>
              </w:rPr>
              <w:t>)</w:t>
            </w:r>
            <w:proofErr w:type="spellStart"/>
            <w:r w:rsidRPr="00ED3652">
              <w:rPr>
                <w:rFonts w:ascii="Arial" w:hAnsi="Arial" w:cs="Arial"/>
                <w:sz w:val="14"/>
                <w:szCs w:val="14"/>
              </w:rPr>
              <w:t>mins</w:t>
            </w:r>
            <w:proofErr w:type="spellEnd"/>
            <w:proofErr w:type="gramEnd"/>
            <w:r w:rsidRPr="00ED3652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</w:tr>
    </w:tbl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</w:p>
    <w:p w:rsidR="00661C65" w:rsidRPr="009978DC" w:rsidRDefault="00661C65" w:rsidP="009978DC">
      <w:pPr>
        <w:spacing w:line="360" w:lineRule="auto"/>
        <w:rPr>
          <w:rFonts w:ascii="Times New Roman" w:hAnsi="Times New Roman" w:cs="Times New Roman"/>
          <w:b/>
        </w:rPr>
      </w:pPr>
      <w:r w:rsidRPr="009978DC">
        <w:rPr>
          <w:rFonts w:ascii="Times New Roman" w:hAnsi="Times New Roman" w:cs="Times New Roman"/>
          <w:b/>
        </w:rPr>
        <w:t>Appendix E</w:t>
      </w:r>
    </w:p>
    <w:p w:rsidR="00661C65" w:rsidRPr="00ED3652" w:rsidRDefault="00661C65" w:rsidP="00661C6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D3652">
        <w:rPr>
          <w:rFonts w:ascii="Times New Roman" w:hAnsi="Times New Roman" w:cs="Times New Roman"/>
          <w:sz w:val="20"/>
          <w:szCs w:val="20"/>
        </w:rPr>
        <w:t xml:space="preserve">Insulin Action Basic Information helps clients to understand how long the insulin </w:t>
      </w:r>
      <w:proofErr w:type="gramStart"/>
      <w:r w:rsidRPr="00ED3652">
        <w:rPr>
          <w:rFonts w:ascii="Times New Roman" w:hAnsi="Times New Roman" w:cs="Times New Roman"/>
          <w:sz w:val="20"/>
          <w:szCs w:val="20"/>
        </w:rPr>
        <w:t>need</w:t>
      </w:r>
      <w:proofErr w:type="gramEnd"/>
      <w:r w:rsidRPr="00ED3652">
        <w:rPr>
          <w:rFonts w:ascii="Times New Roman" w:hAnsi="Times New Roman" w:cs="Times New Roman"/>
          <w:sz w:val="20"/>
          <w:szCs w:val="20"/>
        </w:rPr>
        <w:t xml:space="preserve"> to be effective inside their bodies.</w:t>
      </w:r>
    </w:p>
    <w:tbl>
      <w:tblPr>
        <w:tblStyle w:val="TableGrid"/>
        <w:tblW w:w="0" w:type="auto"/>
        <w:tblLook w:val="04A0"/>
      </w:tblPr>
      <w:tblGrid>
        <w:gridCol w:w="2100"/>
        <w:gridCol w:w="2271"/>
        <w:gridCol w:w="2092"/>
        <w:gridCol w:w="1882"/>
      </w:tblGrid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Insulin Types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 xml:space="preserve">Onset 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Peak Time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sz w:val="14"/>
                <w:szCs w:val="14"/>
              </w:rPr>
              <w:t>Duration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Rapid-acting insulin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15 minutes after injection.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About 1 hour.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2 to 4 hours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Regular or Short-acting insulin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30 minutes after injection.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2 to 3 hours after injection.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Approximately 3 to 6 hours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Intermediate-acting insulin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About 2 to 4 hours after injection.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4 to 12 hours later.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About 12 to 18 hours.</w:t>
            </w:r>
          </w:p>
        </w:tc>
      </w:tr>
      <w:tr w:rsidR="00661C65" w:rsidRPr="00ED3652" w:rsidTr="009978DC"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Long-acting insulin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Several hours after injection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Tends to lower glucose levels.</w:t>
            </w:r>
          </w:p>
        </w:tc>
        <w:tc>
          <w:tcPr>
            <w:tcW w:w="0" w:type="auto"/>
          </w:tcPr>
          <w:p w:rsidR="00661C65" w:rsidRPr="00ED3652" w:rsidRDefault="00661C65" w:rsidP="009978DC">
            <w:pPr>
              <w:rPr>
                <w:rFonts w:ascii="Arial" w:hAnsi="Arial" w:cs="Arial"/>
                <w:sz w:val="14"/>
                <w:szCs w:val="14"/>
              </w:rPr>
            </w:pPr>
            <w:r w:rsidRPr="00ED3652">
              <w:rPr>
                <w:rFonts w:ascii="Arial" w:hAnsi="Arial" w:cs="Arial"/>
                <w:color w:val="221B11"/>
                <w:sz w:val="14"/>
                <w:szCs w:val="14"/>
                <w:shd w:val="clear" w:color="auto" w:fill="FFFFFF"/>
              </w:rPr>
              <w:t>over a 24-hour period</w:t>
            </w:r>
          </w:p>
        </w:tc>
      </w:tr>
    </w:tbl>
    <w:p w:rsidR="00661C65" w:rsidRPr="00ED3652" w:rsidRDefault="00661C65" w:rsidP="00661C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3652">
        <w:rPr>
          <w:rFonts w:ascii="Times New Roman" w:hAnsi="Times New Roman" w:cs="Times New Roman"/>
          <w:b/>
          <w:iCs/>
          <w:sz w:val="20"/>
          <w:szCs w:val="20"/>
        </w:rPr>
        <w:t>Note</w:t>
      </w:r>
      <w:r w:rsidRPr="00ED365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gramStart"/>
      <w:r w:rsidR="009978DC">
        <w:rPr>
          <w:rFonts w:ascii="Times New Roman" w:hAnsi="Times New Roman" w:cs="Times New Roman"/>
          <w:sz w:val="20"/>
          <w:szCs w:val="20"/>
        </w:rPr>
        <w:t>Adopted from “Insulin basic</w:t>
      </w:r>
      <w:r w:rsidRPr="00ED3652">
        <w:rPr>
          <w:rFonts w:ascii="Times New Roman" w:hAnsi="Times New Roman" w:cs="Times New Roman"/>
          <w:sz w:val="20"/>
          <w:szCs w:val="20"/>
        </w:rPr>
        <w:t>” by American Diabetes Association, 2014.</w:t>
      </w:r>
      <w:proofErr w:type="gramEnd"/>
      <w:r w:rsidRPr="00ED3652">
        <w:rPr>
          <w:rFonts w:ascii="Times New Roman" w:hAnsi="Times New Roman" w:cs="Times New Roman"/>
          <w:sz w:val="20"/>
          <w:szCs w:val="20"/>
        </w:rPr>
        <w:t xml:space="preserve"> Copy right 2014 by Convio company, Inc.</w:t>
      </w:r>
    </w:p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</w:p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</w:p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</w:p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</w:p>
    <w:p w:rsidR="00661C65" w:rsidRPr="00ED3652" w:rsidRDefault="00661C65" w:rsidP="00661C6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</w:p>
    <w:p w:rsidR="00661C65" w:rsidRPr="009978DC" w:rsidRDefault="00661C65" w:rsidP="009978DC">
      <w:pPr>
        <w:spacing w:line="360" w:lineRule="auto"/>
        <w:rPr>
          <w:rFonts w:ascii="Times New Roman" w:hAnsi="Times New Roman" w:cs="Times New Roman"/>
          <w:b/>
        </w:rPr>
      </w:pPr>
      <w:r w:rsidRPr="009978DC">
        <w:rPr>
          <w:rFonts w:ascii="Times New Roman" w:hAnsi="Times New Roman" w:cs="Times New Roman"/>
          <w:b/>
        </w:rPr>
        <w:t>Appendix F</w:t>
      </w:r>
    </w:p>
    <w:p w:rsidR="00661C65" w:rsidRPr="00ED3652" w:rsidRDefault="00661C65" w:rsidP="00661C6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D3652">
        <w:rPr>
          <w:rFonts w:ascii="Times New Roman" w:hAnsi="Times New Roman" w:cs="Times New Roman"/>
          <w:sz w:val="20"/>
          <w:szCs w:val="20"/>
        </w:rPr>
        <w:t xml:space="preserve">Plate Planner helps clients to create their meals with choosing the recommended food to stay healthy and manage their diabetes. </w:t>
      </w:r>
    </w:p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  <w:r w:rsidRPr="00ED365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3600" cy="4369363"/>
            <wp:effectExtent l="0" t="0" r="0" b="0"/>
            <wp:docPr id="3" name="Picture 3" descr="C:\Users\saeed asiri\Desktop\Capeston\Plat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ed asiri\Desktop\Capeston\Plate Pl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65" w:rsidRPr="00ED3652" w:rsidRDefault="00661C65" w:rsidP="00661C65">
      <w:pPr>
        <w:rPr>
          <w:rFonts w:ascii="Times New Roman" w:hAnsi="Times New Roman" w:cs="Times New Roman"/>
          <w:sz w:val="20"/>
          <w:szCs w:val="20"/>
        </w:rPr>
      </w:pPr>
      <w:r w:rsidRPr="009978DC">
        <w:rPr>
          <w:rFonts w:ascii="Times New Roman" w:hAnsi="Times New Roman" w:cs="Times New Roman"/>
          <w:b/>
          <w:iCs/>
          <w:sz w:val="20"/>
          <w:szCs w:val="20"/>
        </w:rPr>
        <w:t>Note</w:t>
      </w:r>
      <w:r w:rsidRPr="00ED365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78DC">
        <w:rPr>
          <w:rFonts w:ascii="Times New Roman" w:hAnsi="Times New Roman" w:cs="Times New Roman"/>
          <w:sz w:val="20"/>
          <w:szCs w:val="20"/>
        </w:rPr>
        <w:t xml:space="preserve"> Adapted from "Diabetic diet</w:t>
      </w:r>
      <w:r w:rsidRPr="00ED3652">
        <w:rPr>
          <w:rFonts w:ascii="Times New Roman" w:hAnsi="Times New Roman" w:cs="Times New Roman"/>
          <w:sz w:val="20"/>
          <w:szCs w:val="20"/>
        </w:rPr>
        <w:t>" by Word</w:t>
      </w:r>
      <w:r w:rsidR="009978DC">
        <w:rPr>
          <w:rFonts w:ascii="Times New Roman" w:hAnsi="Times New Roman" w:cs="Times New Roman"/>
          <w:sz w:val="20"/>
          <w:szCs w:val="20"/>
        </w:rPr>
        <w:t xml:space="preserve"> </w:t>
      </w:r>
      <w:r w:rsidRPr="00ED3652">
        <w:rPr>
          <w:rFonts w:ascii="Times New Roman" w:hAnsi="Times New Roman" w:cs="Times New Roman"/>
          <w:sz w:val="20"/>
          <w:szCs w:val="20"/>
        </w:rPr>
        <w:t>Press Themes, 2014.</w:t>
      </w:r>
    </w:p>
    <w:p w:rsidR="008E4EAD" w:rsidRPr="00ED3652" w:rsidRDefault="008E4EAD">
      <w:pPr>
        <w:rPr>
          <w:rFonts w:ascii="Times New Roman" w:hAnsi="Times New Roman" w:cs="Times New Roman"/>
          <w:sz w:val="20"/>
          <w:szCs w:val="20"/>
        </w:rPr>
      </w:pPr>
    </w:p>
    <w:sectPr w:rsidR="008E4EAD" w:rsidRPr="00ED3652" w:rsidSect="004A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3CE"/>
    <w:multiLevelType w:val="hybridMultilevel"/>
    <w:tmpl w:val="60005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286F"/>
    <w:multiLevelType w:val="hybridMultilevel"/>
    <w:tmpl w:val="C6DC8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501A0"/>
    <w:multiLevelType w:val="hybridMultilevel"/>
    <w:tmpl w:val="0C683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32B8F"/>
    <w:multiLevelType w:val="hybridMultilevel"/>
    <w:tmpl w:val="A0987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B216F"/>
    <w:multiLevelType w:val="hybridMultilevel"/>
    <w:tmpl w:val="CDF019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2292"/>
    <w:multiLevelType w:val="hybridMultilevel"/>
    <w:tmpl w:val="F1A2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661C65"/>
    <w:rsid w:val="003A1919"/>
    <w:rsid w:val="004A29B2"/>
    <w:rsid w:val="00661C65"/>
    <w:rsid w:val="007F3C3A"/>
    <w:rsid w:val="008E4EAD"/>
    <w:rsid w:val="009978DC"/>
    <w:rsid w:val="00ED3652"/>
    <w:rsid w:val="00FA266B"/>
    <w:rsid w:val="00FE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C65"/>
    <w:pPr>
      <w:spacing w:after="0" w:line="480" w:lineRule="auto"/>
      <w:ind w:left="720"/>
      <w:contextualSpacing/>
    </w:pPr>
    <w:rPr>
      <w:rFonts w:ascii="Times New Roman" w:eastAsiaTheme="minorHAnsi" w:hAnsi="Times New Roman"/>
      <w:sz w:val="24"/>
    </w:rPr>
  </w:style>
  <w:style w:type="table" w:styleId="TableGrid">
    <w:name w:val="Table Grid"/>
    <w:basedOn w:val="TableNormal"/>
    <w:uiPriority w:val="59"/>
    <w:rsid w:val="00661C65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61C65"/>
    <w:pPr>
      <w:spacing w:after="0" w:line="240" w:lineRule="auto"/>
    </w:pPr>
    <w:rPr>
      <w:rFonts w:ascii="Times New Roman" w:eastAsiaTheme="minorHAnsi" w:hAnsi="Times New Roman"/>
      <w:color w:val="000000" w:themeColor="text1" w:themeShade="BF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6</cp:revision>
  <dcterms:created xsi:type="dcterms:W3CDTF">2015-05-21T05:02:00Z</dcterms:created>
  <dcterms:modified xsi:type="dcterms:W3CDTF">2015-06-01T09:10:00Z</dcterms:modified>
</cp:coreProperties>
</file>