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28" w:rsidRPr="00F45AB6" w:rsidRDefault="00F30328" w:rsidP="00F30328">
      <w:pPr>
        <w:autoSpaceDE w:val="0"/>
        <w:autoSpaceDN w:val="0"/>
        <w:adjustRightInd w:val="0"/>
        <w:spacing w:after="0" w:line="360" w:lineRule="auto"/>
        <w:ind w:left="-450" w:right="-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5AB6">
        <w:rPr>
          <w:rFonts w:ascii="Times New Roman" w:hAnsi="Times New Roman" w:cs="Times New Roman"/>
          <w:b/>
          <w:bCs/>
          <w:sz w:val="20"/>
          <w:szCs w:val="20"/>
        </w:rPr>
        <w:t>Appendix B</w:t>
      </w:r>
    </w:p>
    <w:p w:rsidR="00F30328" w:rsidRPr="00F45AB6" w:rsidRDefault="00F30328" w:rsidP="00F30328">
      <w:pPr>
        <w:autoSpaceDE w:val="0"/>
        <w:autoSpaceDN w:val="0"/>
        <w:adjustRightInd w:val="0"/>
        <w:spacing w:after="0" w:line="360" w:lineRule="auto"/>
        <w:ind w:left="-450" w:right="-540"/>
        <w:jc w:val="both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 xml:space="preserve">Derivation of rate-law expression for the 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Ag(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I)-catalyzed reaction,  </w:t>
      </w:r>
    </w:p>
    <w:p w:rsidR="00F30328" w:rsidRPr="00F45AB6" w:rsidRDefault="00F30328" w:rsidP="00F30328">
      <w:pPr>
        <w:spacing w:after="0" w:line="360" w:lineRule="auto"/>
        <w:ind w:left="-450" w:right="-540"/>
        <w:jc w:val="both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According to the suggested mechanistic Schemes 2 and 3,</w:t>
      </w:r>
    </w:p>
    <w:p w:rsidR="00F30328" w:rsidRPr="00F45AB6" w:rsidRDefault="00F30328" w:rsidP="00F30328">
      <w:pPr>
        <w:spacing w:after="0" w:line="360" w:lineRule="auto"/>
        <w:ind w:left="-450" w:right="-540"/>
        <w:jc w:val="both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 xml:space="preserve">Rate = </w:t>
      </w:r>
      <w:r w:rsidRPr="00F45AB6">
        <w:rPr>
          <w:rFonts w:ascii="Times New Roman" w:hAnsi="Times New Roman" w:cs="Times New Roman"/>
          <w:position w:val="-24"/>
          <w:sz w:val="20"/>
          <w:szCs w:val="20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28.2pt" o:ole="" fillcolor="window">
            <v:imagedata r:id="rId4" o:title=""/>
          </v:shape>
          <o:OLEObject Type="Embed" ProgID="Equation.3" ShapeID="_x0000_i1025" DrawAspect="Content" ObjectID="_1531912227" r:id="rId5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= </w:t>
      </w:r>
      <w:proofErr w:type="gramStart"/>
      <w:r w:rsidRPr="00F45AB6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>C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>][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(OH)</w:t>
      </w:r>
      <w:r w:rsidRPr="00F45AB6">
        <w:rPr>
          <w:rFonts w:ascii="Times New Roman" w:hAnsi="Times New Roman" w:cs="Times New Roman"/>
          <w:sz w:val="20"/>
          <w:szCs w:val="20"/>
          <w:vertAlign w:val="superscript"/>
        </w:rPr>
        <w:t>3+</w:t>
      </w:r>
      <w:r w:rsidRPr="00F45AB6">
        <w:rPr>
          <w:rFonts w:ascii="Times New Roman" w:hAnsi="Times New Roman" w:cs="Times New Roman"/>
          <w:sz w:val="20"/>
          <w:szCs w:val="20"/>
        </w:rPr>
        <w:t>]                                                                  (B1)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OH</w:t>
      </w:r>
      <w:r w:rsidRPr="00F45AB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 xml:space="preserve">= </w:t>
      </w:r>
      <w:r w:rsidRPr="00F45AB6">
        <w:rPr>
          <w:rFonts w:ascii="Times New Roman" w:hAnsi="Times New Roman" w:cs="Times New Roman"/>
          <w:position w:val="-28"/>
          <w:sz w:val="20"/>
          <w:szCs w:val="20"/>
        </w:rPr>
        <w:object w:dxaOrig="1680" w:dyaOrig="700">
          <v:shape id="_x0000_i1026" type="#_x0000_t75" style="width:73.75pt;height:31.1pt" o:ole="" fillcolor="window">
            <v:imagedata r:id="rId6" o:title=""/>
          </v:shape>
          <o:OLEObject Type="Embed" ProgID="Equation.3" ShapeID="_x0000_i1026" DrawAspect="Content" ObjectID="_1531912228" r:id="rId7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,       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(OH)</w:t>
      </w:r>
      <w:r w:rsidRPr="00F45AB6">
        <w:rPr>
          <w:rFonts w:ascii="Times New Roman" w:hAnsi="Times New Roman" w:cs="Times New Roman"/>
          <w:sz w:val="20"/>
          <w:szCs w:val="20"/>
          <w:vertAlign w:val="superscript"/>
        </w:rPr>
        <w:t>3+</w:t>
      </w:r>
      <w:r w:rsidRPr="00F45AB6">
        <w:rPr>
          <w:rFonts w:ascii="Times New Roman" w:hAnsi="Times New Roman" w:cs="Times New Roman"/>
          <w:sz w:val="20"/>
          <w:szCs w:val="20"/>
        </w:rPr>
        <w:t xml:space="preserve">] = </w:t>
      </w:r>
      <w:r w:rsidRPr="00F45AB6">
        <w:rPr>
          <w:rFonts w:ascii="Times New Roman" w:hAnsi="Times New Roman" w:cs="Times New Roman"/>
          <w:position w:val="-28"/>
          <w:sz w:val="20"/>
          <w:szCs w:val="20"/>
        </w:rPr>
        <w:object w:dxaOrig="1160" w:dyaOrig="700">
          <v:shape id="_x0000_i1027" type="#_x0000_t75" style="width:51.25pt;height:31.1pt" o:ole="" fillcolor="window">
            <v:imagedata r:id="rId8" o:title=""/>
          </v:shape>
          <o:OLEObject Type="Embed" ProgID="Equation.3" ShapeID="_x0000_i1027" DrawAspect="Content" ObjectID="_1531912229" r:id="rId9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(B2)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45AB6">
        <w:rPr>
          <w:rFonts w:ascii="Times New Roman" w:hAnsi="Times New Roman" w:cs="Times New Roman"/>
          <w:sz w:val="20"/>
          <w:szCs w:val="20"/>
        </w:rPr>
        <w:t xml:space="preserve">= </w:t>
      </w:r>
      <w:r w:rsidRPr="00F45AB6">
        <w:rPr>
          <w:rFonts w:ascii="Times New Roman" w:hAnsi="Times New Roman" w:cs="Times New Roman"/>
          <w:position w:val="-28"/>
          <w:sz w:val="20"/>
          <w:szCs w:val="20"/>
        </w:rPr>
        <w:object w:dxaOrig="1320" w:dyaOrig="660">
          <v:shape id="_x0000_i1028" type="#_x0000_t75" style="width:58.75pt;height:29.4pt" o:ole="" fillcolor="window">
            <v:imagedata r:id="rId10" o:title=""/>
          </v:shape>
          <o:OLEObject Type="Embed" ProgID="Equation.3" ShapeID="_x0000_i1028" DrawAspect="Content" ObjectID="_1531912230" r:id="rId11"/>
        </w:object>
      </w:r>
      <w:r w:rsidRPr="00F45AB6">
        <w:rPr>
          <w:rFonts w:ascii="Times New Roman" w:hAnsi="Times New Roman" w:cs="Times New Roman"/>
          <w:position w:val="-28"/>
          <w:sz w:val="20"/>
          <w:szCs w:val="20"/>
        </w:rPr>
        <w:t xml:space="preserve">  </w:t>
      </w:r>
      <w:r w:rsidRPr="00F45AB6">
        <w:rPr>
          <w:rFonts w:ascii="Times New Roman" w:hAnsi="Times New Roman" w:cs="Times New Roman"/>
          <w:sz w:val="20"/>
          <w:szCs w:val="20"/>
        </w:rPr>
        <w:t>,      [C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 xml:space="preserve">] = </w:t>
      </w:r>
      <w:proofErr w:type="gramStart"/>
      <w:r w:rsidRPr="00F45AB6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End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][Ag(I)]                                                         (B3)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Substituting Eq. (B3) into Eq. (B1) leads to,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 xml:space="preserve">Rate = </w:t>
      </w:r>
      <w:r w:rsidRPr="00F45AB6">
        <w:rPr>
          <w:rFonts w:ascii="Times New Roman" w:hAnsi="Times New Roman" w:cs="Times New Roman"/>
          <w:position w:val="-28"/>
          <w:sz w:val="20"/>
          <w:szCs w:val="20"/>
        </w:rPr>
        <w:object w:dxaOrig="2820" w:dyaOrig="700">
          <v:shape id="_x0000_i1029" type="#_x0000_t75" style="width:132.5pt;height:32.85pt" o:ole="" fillcolor="window">
            <v:imagedata r:id="rId12" o:title=""/>
          </v:shape>
          <o:OLEObject Type="Embed" ProgID="Equation.3" ShapeID="_x0000_i1029" DrawAspect="Content" ObjectID="_1531912231" r:id="rId13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(B4)</w:t>
      </w:r>
    </w:p>
    <w:p w:rsidR="00F30328" w:rsidRPr="00F45AB6" w:rsidRDefault="00F30328" w:rsidP="00F30328">
      <w:pPr>
        <w:autoSpaceDE w:val="0"/>
        <w:autoSpaceDN w:val="0"/>
        <w:adjustRightInd w:val="0"/>
        <w:spacing w:after="0" w:line="360" w:lineRule="auto"/>
        <w:ind w:left="-450" w:right="-540"/>
        <w:jc w:val="both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 xml:space="preserve">The total concentration of 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 xml:space="preserve"> is given by: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F45AB6">
        <w:rPr>
          <w:rFonts w:ascii="Times New Roman" w:hAnsi="Times New Roman" w:cs="Times New Roman"/>
          <w:sz w:val="20"/>
          <w:szCs w:val="20"/>
        </w:rPr>
        <w:t xml:space="preserve"> = 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proofErr w:type="gramStart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+ [C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>]                                                                                                 (B5)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Substituting Eq. (B3) into Eq. (B5) and rearrangement gives,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F45AB6">
        <w:rPr>
          <w:rFonts w:ascii="Times New Roman" w:hAnsi="Times New Roman" w:cs="Times New Roman"/>
          <w:sz w:val="20"/>
          <w:szCs w:val="20"/>
        </w:rPr>
        <w:t xml:space="preserve"> = 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proofErr w:type="gramStart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+ </w:t>
      </w:r>
      <w:r w:rsidRPr="00F45AB6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][Ag(I)] = 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 xml:space="preserve">F </w:t>
      </w:r>
      <w:r w:rsidRPr="00F45AB6">
        <w:rPr>
          <w:rFonts w:ascii="Times New Roman" w:hAnsi="Times New Roman" w:cs="Times New Roman"/>
          <w:sz w:val="20"/>
          <w:szCs w:val="20"/>
        </w:rPr>
        <w:t>(1+</w:t>
      </w:r>
      <w:r w:rsidRPr="00F45AB6">
        <w:rPr>
          <w:rFonts w:ascii="Times New Roman" w:hAnsi="Times New Roman" w:cs="Times New Roman"/>
          <w:i/>
          <w:iCs/>
          <w:sz w:val="20"/>
          <w:szCs w:val="20"/>
        </w:rPr>
        <w:t xml:space="preserve"> 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>[Ag(I)])                                         (B6)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Therefore,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 xml:space="preserve">F </w:t>
      </w:r>
      <w:r w:rsidRPr="00F45AB6">
        <w:rPr>
          <w:rFonts w:ascii="Times New Roman" w:hAnsi="Times New Roman" w:cs="Times New Roman"/>
          <w:sz w:val="20"/>
          <w:szCs w:val="20"/>
        </w:rPr>
        <w:t>=</w:t>
      </w:r>
      <w:r w:rsidRPr="00F45AB6">
        <w:rPr>
          <w:rFonts w:ascii="Times New Roman" w:hAnsi="Times New Roman" w:cs="Times New Roman"/>
          <w:position w:val="-30"/>
          <w:sz w:val="20"/>
          <w:szCs w:val="20"/>
        </w:rPr>
        <w:object w:dxaOrig="1400" w:dyaOrig="680">
          <v:shape id="_x0000_i1030" type="#_x0000_t75" style="width:62.8pt;height:30.55pt" o:ole="" fillcolor="window">
            <v:imagedata r:id="rId14" o:title=""/>
          </v:shape>
          <o:OLEObject Type="Embed" ProgID="Equation.3" ShapeID="_x0000_i1030" DrawAspect="Content" ObjectID="_1531912232" r:id="rId15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(B7)</w:t>
      </w:r>
    </w:p>
    <w:p w:rsidR="00F30328" w:rsidRPr="00F45AB6" w:rsidRDefault="00F30328" w:rsidP="00F30328">
      <w:pPr>
        <w:spacing w:after="0" w:line="360" w:lineRule="auto"/>
        <w:ind w:left="-450" w:right="-540"/>
        <w:jc w:val="both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In view of low [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Ag(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I)], the second denominator term </w:t>
      </w:r>
      <w:r w:rsidRPr="00F45AB6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 xml:space="preserve">[Ag(I)] in the above equation is neglected. Therefore, 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 xml:space="preserve">F </w:t>
      </w:r>
      <w:r w:rsidRPr="00F45AB6">
        <w:rPr>
          <w:rFonts w:ascii="Times New Roman" w:hAnsi="Times New Roman" w:cs="Times New Roman"/>
          <w:sz w:val="20"/>
          <w:szCs w:val="20"/>
        </w:rPr>
        <w:t>= 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proofErr w:type="gramStart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(B8)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Also,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Start"/>
      <w:r w:rsidRPr="00F45AB6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>IV)]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F45AB6">
        <w:rPr>
          <w:rFonts w:ascii="Times New Roman" w:hAnsi="Times New Roman" w:cs="Times New Roman"/>
          <w:sz w:val="20"/>
          <w:szCs w:val="20"/>
        </w:rPr>
        <w:t xml:space="preserve"> = [Ce</w:t>
      </w:r>
      <w:r w:rsidRPr="00F45AB6">
        <w:rPr>
          <w:rFonts w:ascii="Times New Roman" w:hAnsi="Times New Roman" w:cs="Times New Roman"/>
          <w:sz w:val="20"/>
          <w:szCs w:val="20"/>
          <w:vertAlign w:val="superscript"/>
        </w:rPr>
        <w:t>4+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 + 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(OH)</w:t>
      </w:r>
      <w:r w:rsidRPr="00F45AB6">
        <w:rPr>
          <w:rFonts w:ascii="Times New Roman" w:hAnsi="Times New Roman" w:cs="Times New Roman"/>
          <w:sz w:val="20"/>
          <w:szCs w:val="20"/>
          <w:vertAlign w:val="superscript"/>
        </w:rPr>
        <w:t>3+</w:t>
      </w:r>
      <w:r w:rsidRPr="00F45AB6">
        <w:rPr>
          <w:rFonts w:ascii="Times New Roman" w:hAnsi="Times New Roman" w:cs="Times New Roman"/>
          <w:sz w:val="20"/>
          <w:szCs w:val="20"/>
        </w:rPr>
        <w:t>]                                                                              (B9)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proofErr w:type="gramStart"/>
      <w:r w:rsidRPr="00F45AB6">
        <w:rPr>
          <w:rFonts w:ascii="Times New Roman" w:hAnsi="Times New Roman" w:cs="Times New Roman"/>
          <w:sz w:val="20"/>
          <w:szCs w:val="20"/>
        </w:rPr>
        <w:t xml:space="preserve">Substituting 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Eqs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(B2) and (B3) into Eq. (B9),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Start"/>
      <w:r w:rsidRPr="00F45AB6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>IV)]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F45AB6">
        <w:rPr>
          <w:rFonts w:ascii="Times New Roman" w:hAnsi="Times New Roman" w:cs="Times New Roman"/>
          <w:sz w:val="20"/>
          <w:szCs w:val="20"/>
        </w:rPr>
        <w:t xml:space="preserve"> = [Ce</w:t>
      </w:r>
      <w:r w:rsidRPr="00F45AB6">
        <w:rPr>
          <w:rFonts w:ascii="Times New Roman" w:hAnsi="Times New Roman" w:cs="Times New Roman"/>
          <w:sz w:val="20"/>
          <w:szCs w:val="20"/>
          <w:vertAlign w:val="superscript"/>
        </w:rPr>
        <w:t>4+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 + </w:t>
      </w:r>
      <w:r w:rsidRPr="00F45AB6">
        <w:rPr>
          <w:rFonts w:ascii="Times New Roman" w:hAnsi="Times New Roman" w:cs="Times New Roman"/>
          <w:position w:val="-28"/>
          <w:sz w:val="20"/>
          <w:szCs w:val="20"/>
        </w:rPr>
        <w:object w:dxaOrig="1160" w:dyaOrig="700">
          <v:shape id="_x0000_i1031" type="#_x0000_t75" style="width:48.95pt;height:29.4pt" o:ole="" fillcolor="window">
            <v:imagedata r:id="rId8" o:title=""/>
          </v:shape>
          <o:OLEObject Type="Embed" ProgID="Equation.3" ShapeID="_x0000_i1031" DrawAspect="Content" ObjectID="_1531912233" r:id="rId16"/>
        </w:object>
      </w:r>
      <w:r w:rsidRPr="00F45AB6">
        <w:rPr>
          <w:rFonts w:ascii="Times New Roman" w:hAnsi="Times New Roman" w:cs="Times New Roman"/>
          <w:position w:val="-28"/>
          <w:sz w:val="20"/>
          <w:szCs w:val="20"/>
        </w:rPr>
        <w:t xml:space="preserve">                               </w: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     (B10)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Start"/>
      <w:r w:rsidRPr="00F45AB6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>IV)]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F45AB6">
        <w:rPr>
          <w:rFonts w:ascii="Times New Roman" w:hAnsi="Times New Roman" w:cs="Times New Roman"/>
          <w:sz w:val="20"/>
          <w:szCs w:val="20"/>
        </w:rPr>
        <w:t xml:space="preserve"> = [Ce</w:t>
      </w:r>
      <w:r w:rsidRPr="00F45AB6">
        <w:rPr>
          <w:rFonts w:ascii="Times New Roman" w:hAnsi="Times New Roman" w:cs="Times New Roman"/>
          <w:sz w:val="20"/>
          <w:szCs w:val="20"/>
          <w:vertAlign w:val="superscript"/>
        </w:rPr>
        <w:t>4+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(1 + </w:t>
      </w:r>
      <w:r w:rsidRPr="00F45AB6">
        <w:rPr>
          <w:rFonts w:ascii="Times New Roman" w:hAnsi="Times New Roman" w:cs="Times New Roman"/>
          <w:position w:val="-28"/>
          <w:sz w:val="20"/>
          <w:szCs w:val="20"/>
        </w:rPr>
        <w:object w:dxaOrig="580" w:dyaOrig="660">
          <v:shape id="_x0000_i1032" type="#_x0000_t75" style="width:25.35pt;height:28.2pt" o:ole="" fillcolor="window">
            <v:imagedata r:id="rId17" o:title=""/>
          </v:shape>
          <o:OLEObject Type="Embed" ProgID="Equation.3" ShapeID="_x0000_i1032" DrawAspect="Content" ObjectID="_1531912234" r:id="rId18"/>
        </w:object>
      </w:r>
      <w:r w:rsidRPr="00F45AB6">
        <w:rPr>
          <w:rFonts w:ascii="Times New Roman" w:hAnsi="Times New Roman" w:cs="Times New Roman"/>
          <w:sz w:val="20"/>
          <w:szCs w:val="20"/>
        </w:rPr>
        <w:t>)                                                                                  (B11)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[Ce</w:t>
      </w:r>
      <w:r w:rsidRPr="00F45AB6">
        <w:rPr>
          <w:rFonts w:ascii="Times New Roman" w:hAnsi="Times New Roman" w:cs="Times New Roman"/>
          <w:sz w:val="20"/>
          <w:szCs w:val="20"/>
          <w:vertAlign w:val="superscript"/>
        </w:rPr>
        <w:t>4+</w:t>
      </w:r>
      <w:r w:rsidRPr="00F45AB6">
        <w:rPr>
          <w:rFonts w:ascii="Times New Roman" w:hAnsi="Times New Roman" w:cs="Times New Roman"/>
          <w:sz w:val="20"/>
          <w:szCs w:val="20"/>
        </w:rPr>
        <w:t>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 xml:space="preserve">F </w:t>
      </w:r>
      <w:r w:rsidRPr="00F45AB6">
        <w:rPr>
          <w:rFonts w:ascii="Times New Roman" w:hAnsi="Times New Roman" w:cs="Times New Roman"/>
          <w:sz w:val="20"/>
          <w:szCs w:val="20"/>
        </w:rPr>
        <w:t>=</w:t>
      </w:r>
      <w:r w:rsidRPr="00F45AB6">
        <w:rPr>
          <w:rFonts w:ascii="Times New Roman" w:hAnsi="Times New Roman" w:cs="Times New Roman"/>
          <w:position w:val="-58"/>
          <w:sz w:val="20"/>
          <w:szCs w:val="20"/>
        </w:rPr>
        <w:object w:dxaOrig="1040" w:dyaOrig="960">
          <v:shape id="_x0000_i1033" type="#_x0000_t75" style="width:43.8pt;height:40.3pt" o:ole="" fillcolor="window">
            <v:imagedata r:id="rId19" o:title=""/>
          </v:shape>
          <o:OLEObject Type="Embed" ProgID="Equation.3" ShapeID="_x0000_i1033" DrawAspect="Content" ObjectID="_1531912235" r:id="rId20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(B12)</w:t>
      </w:r>
    </w:p>
    <w:p w:rsidR="00F30328" w:rsidRPr="00F45AB6" w:rsidRDefault="00F30328" w:rsidP="00F30328">
      <w:pPr>
        <w:spacing w:after="0" w:line="360" w:lineRule="auto"/>
        <w:ind w:left="-450" w:right="-540"/>
        <w:jc w:val="both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Also,</w:t>
      </w:r>
    </w:p>
    <w:p w:rsidR="00F30328" w:rsidRPr="00F45AB6" w:rsidRDefault="00F30328" w:rsidP="00F30328">
      <w:pPr>
        <w:spacing w:after="0" w:line="360" w:lineRule="auto"/>
        <w:ind w:left="-450" w:right="-540"/>
        <w:jc w:val="both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Ag(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>I)]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F45AB6">
        <w:rPr>
          <w:rFonts w:ascii="Times New Roman" w:hAnsi="Times New Roman" w:cs="Times New Roman"/>
          <w:sz w:val="20"/>
          <w:szCs w:val="20"/>
        </w:rPr>
        <w:t xml:space="preserve"> = [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Ag(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>I)]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r w:rsidRPr="00F45AB6">
        <w:rPr>
          <w:rFonts w:ascii="Times New Roman" w:hAnsi="Times New Roman" w:cs="Times New Roman"/>
          <w:sz w:val="20"/>
          <w:szCs w:val="20"/>
        </w:rPr>
        <w:t xml:space="preserve"> + [C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>]                                                                                           (B13)</w:t>
      </w:r>
    </w:p>
    <w:p w:rsidR="00F30328" w:rsidRPr="00F45AB6" w:rsidRDefault="00F30328" w:rsidP="00F30328">
      <w:pPr>
        <w:spacing w:after="0" w:line="360" w:lineRule="auto"/>
        <w:ind w:left="-450" w:right="-540"/>
        <w:jc w:val="both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Ag(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>I)]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F45AB6">
        <w:rPr>
          <w:rFonts w:ascii="Times New Roman" w:hAnsi="Times New Roman" w:cs="Times New Roman"/>
          <w:sz w:val="20"/>
          <w:szCs w:val="20"/>
        </w:rPr>
        <w:t xml:space="preserve"> = [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Ag(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>I)]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r w:rsidRPr="00F45AB6">
        <w:rPr>
          <w:rFonts w:ascii="Times New Roman" w:hAnsi="Times New Roman" w:cs="Times New Roman"/>
          <w:sz w:val="20"/>
          <w:szCs w:val="20"/>
        </w:rPr>
        <w:t xml:space="preserve"> + </w:t>
      </w:r>
      <w:r w:rsidRPr="00F45AB6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][Ag(I)] = [Ag(I)]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r w:rsidRPr="00F45AB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45AB6">
        <w:rPr>
          <w:rFonts w:ascii="Times New Roman" w:hAnsi="Times New Roman" w:cs="Times New Roman"/>
          <w:sz w:val="20"/>
          <w:szCs w:val="20"/>
        </w:rPr>
        <w:t>(1</w:t>
      </w:r>
      <w:r w:rsidRPr="00F45AB6">
        <w:rPr>
          <w:rFonts w:ascii="Times New Roman" w:hAnsi="Times New Roman" w:cs="Times New Roman"/>
          <w:i/>
          <w:iCs/>
          <w:sz w:val="20"/>
          <w:szCs w:val="20"/>
        </w:rPr>
        <w:t xml:space="preserve"> + 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Gln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])                                 (B14)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F45AB6">
        <w:rPr>
          <w:rFonts w:ascii="Times New Roman" w:hAnsi="Times New Roman" w:cs="Times New Roman"/>
          <w:sz w:val="20"/>
          <w:szCs w:val="20"/>
        </w:rPr>
        <w:t>Ag(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>I)]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 xml:space="preserve">F </w:t>
      </w:r>
      <w:r w:rsidRPr="00F45AB6">
        <w:rPr>
          <w:rFonts w:ascii="Times New Roman" w:hAnsi="Times New Roman" w:cs="Times New Roman"/>
          <w:sz w:val="20"/>
          <w:szCs w:val="20"/>
        </w:rPr>
        <w:t>=</w:t>
      </w:r>
      <w:r w:rsidRPr="00F45AB6">
        <w:rPr>
          <w:rFonts w:ascii="Times New Roman" w:hAnsi="Times New Roman" w:cs="Times New Roman"/>
          <w:position w:val="-30"/>
          <w:sz w:val="20"/>
          <w:szCs w:val="20"/>
        </w:rPr>
        <w:object w:dxaOrig="1260" w:dyaOrig="680">
          <v:shape id="_x0000_i1034" type="#_x0000_t75" style="width:55.3pt;height:29.95pt" o:ole="" fillcolor="window">
            <v:imagedata r:id="rId21" o:title=""/>
          </v:shape>
          <o:OLEObject Type="Embed" ProgID="Equation.3" ShapeID="_x0000_i1034" DrawAspect="Content" ObjectID="_1531912236" r:id="rId22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(B15)</w:t>
      </w:r>
    </w:p>
    <w:p w:rsidR="00F30328" w:rsidRPr="00F45AB6" w:rsidRDefault="00F30328" w:rsidP="00F30328">
      <w:pPr>
        <w:spacing w:after="0" w:line="360" w:lineRule="auto"/>
        <w:ind w:left="-450" w:right="-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5AB6">
        <w:rPr>
          <w:rFonts w:ascii="Times New Roman" w:hAnsi="Times New Roman" w:cs="Times New Roman"/>
          <w:sz w:val="20"/>
          <w:szCs w:val="20"/>
        </w:rPr>
        <w:t xml:space="preserve">Substituting 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Eqs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(B8), (B12) and (B15) into Eq. (B4) (and omitting ‘T’ and ‘F’ subscripts) leads to, 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lastRenderedPageBreak/>
        <w:t xml:space="preserve">Rate = </w:t>
      </w:r>
      <w:r w:rsidRPr="00F45AB6">
        <w:rPr>
          <w:rFonts w:ascii="Times New Roman" w:hAnsi="Times New Roman" w:cs="Times New Roman"/>
          <w:position w:val="-58"/>
          <w:sz w:val="20"/>
          <w:szCs w:val="20"/>
        </w:rPr>
        <w:object w:dxaOrig="3019" w:dyaOrig="960">
          <v:shape id="_x0000_i1035" type="#_x0000_t75" style="width:134.8pt;height:43.2pt" o:ole="" fillcolor="window">
            <v:imagedata r:id="rId23" o:title=""/>
          </v:shape>
          <o:OLEObject Type="Embed" ProgID="Equation.3" ShapeID="_x0000_i1035" DrawAspect="Content" ObjectID="_1531912237" r:id="rId24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= </w:t>
      </w:r>
      <w:r w:rsidRPr="00F45AB6">
        <w:rPr>
          <w:rFonts w:ascii="Times New Roman" w:hAnsi="Times New Roman" w:cs="Times New Roman"/>
          <w:position w:val="-30"/>
          <w:sz w:val="20"/>
          <w:szCs w:val="20"/>
        </w:rPr>
        <w:object w:dxaOrig="3040" w:dyaOrig="680">
          <v:shape id="_x0000_i1036" type="#_x0000_t75" style="width:137.65pt;height:30.55pt" o:ole="" fillcolor="window">
            <v:imagedata r:id="rId25" o:title=""/>
          </v:shape>
          <o:OLEObject Type="Embed" ProgID="Equation.3" ShapeID="_x0000_i1036" DrawAspect="Content" ObjectID="_1531912238" r:id="rId26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(B16)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>Under pseudo-first order condition, the rate-law can be expressed by Eq. (B17),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sz w:val="20"/>
          <w:szCs w:val="20"/>
        </w:rPr>
        <w:t xml:space="preserve">Rate = </w:t>
      </w:r>
      <w:r w:rsidRPr="00F45AB6">
        <w:rPr>
          <w:rFonts w:ascii="Times New Roman" w:hAnsi="Times New Roman" w:cs="Times New Roman"/>
          <w:position w:val="-24"/>
          <w:sz w:val="20"/>
          <w:szCs w:val="20"/>
        </w:rPr>
        <w:object w:dxaOrig="1280" w:dyaOrig="620">
          <v:shape id="_x0000_i1037" type="#_x0000_t75" style="width:63.95pt;height:30.55pt" o:ole="" fillcolor="window">
            <v:imagedata r:id="rId27" o:title=""/>
          </v:shape>
          <o:OLEObject Type="Embed" ProgID="Equation.3" ShapeID="_x0000_i1037" DrawAspect="Content" ObjectID="_1531912239" r:id="rId28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proofErr w:type="gramStart"/>
      <w:r w:rsidRPr="00F45AB6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End"/>
      <w:r w:rsidRPr="00F45AB6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(IV)]                                                                          (B17)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proofErr w:type="gramStart"/>
      <w:r w:rsidRPr="00F45AB6">
        <w:rPr>
          <w:rFonts w:ascii="Times New Roman" w:hAnsi="Times New Roman" w:cs="Times New Roman"/>
          <w:sz w:val="20"/>
          <w:szCs w:val="20"/>
        </w:rPr>
        <w:t xml:space="preserve">Comparing </w:t>
      </w:r>
      <w:proofErr w:type="spellStart"/>
      <w:r w:rsidRPr="00F45AB6">
        <w:rPr>
          <w:rFonts w:ascii="Times New Roman" w:hAnsi="Times New Roman" w:cs="Times New Roman"/>
          <w:sz w:val="20"/>
          <w:szCs w:val="20"/>
        </w:rPr>
        <w:t>Eqs</w:t>
      </w:r>
      <w:proofErr w:type="spellEnd"/>
      <w:r w:rsidRPr="00F45AB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(B16) and (B17), the following relationship is obtained, 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45AB6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spellEnd"/>
      <w:proofErr w:type="gramEnd"/>
      <w:r w:rsidRPr="00F45AB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F45AB6">
        <w:rPr>
          <w:rFonts w:ascii="Times New Roman" w:hAnsi="Times New Roman" w:cs="Times New Roman"/>
          <w:sz w:val="20"/>
          <w:szCs w:val="20"/>
        </w:rPr>
        <w:t xml:space="preserve">= </w:t>
      </w:r>
      <w:r w:rsidRPr="00F45AB6">
        <w:rPr>
          <w:rFonts w:ascii="Times New Roman" w:hAnsi="Times New Roman" w:cs="Times New Roman"/>
          <w:position w:val="-30"/>
          <w:sz w:val="20"/>
          <w:szCs w:val="20"/>
        </w:rPr>
        <w:object w:dxaOrig="2640" w:dyaOrig="680">
          <v:shape id="_x0000_i1038" type="#_x0000_t75" style="width:126.7pt;height:32.25pt" o:ole="" fillcolor="window">
            <v:imagedata r:id="rId29" o:title=""/>
          </v:shape>
          <o:OLEObject Type="Embed" ProgID="Equation.3" ShapeID="_x0000_i1038" DrawAspect="Content" ObjectID="_1531912240" r:id="rId30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(B18)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proofErr w:type="gramStart"/>
      <w:r w:rsidRPr="00F45AB6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F45AB6">
        <w:rPr>
          <w:rFonts w:ascii="Times New Roman" w:hAnsi="Times New Roman" w:cs="Times New Roman"/>
          <w:sz w:val="20"/>
          <w:szCs w:val="20"/>
        </w:rPr>
        <w:t xml:space="preserve"> with rearrangement, the following equations are obtained,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position w:val="-32"/>
          <w:sz w:val="20"/>
          <w:szCs w:val="20"/>
        </w:rPr>
        <w:object w:dxaOrig="4200" w:dyaOrig="760">
          <v:shape id="_x0000_i1039" type="#_x0000_t75" style="width:202.2pt;height:35.7pt" o:ole="" fillcolor="window">
            <v:imagedata r:id="rId31" o:title=""/>
          </v:shape>
          <o:OLEObject Type="Embed" ProgID="Equation.3" ShapeID="_x0000_i1039" DrawAspect="Content" ObjectID="_1531912241" r:id="rId32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         (B19)</w:t>
      </w:r>
    </w:p>
    <w:p w:rsidR="00F30328" w:rsidRPr="00F45AB6" w:rsidRDefault="00F30328" w:rsidP="00F30328">
      <w:pPr>
        <w:spacing w:after="0" w:line="360" w:lineRule="auto"/>
        <w:ind w:left="-450" w:right="-540"/>
        <w:rPr>
          <w:rFonts w:ascii="Times New Roman" w:hAnsi="Times New Roman" w:cs="Times New Roman"/>
          <w:sz w:val="20"/>
          <w:szCs w:val="20"/>
        </w:rPr>
      </w:pPr>
      <w:r w:rsidRPr="00F45AB6">
        <w:rPr>
          <w:rFonts w:ascii="Times New Roman" w:hAnsi="Times New Roman" w:cs="Times New Roman"/>
          <w:position w:val="-32"/>
          <w:sz w:val="20"/>
          <w:szCs w:val="20"/>
        </w:rPr>
        <w:object w:dxaOrig="4400" w:dyaOrig="760">
          <v:shape id="_x0000_i1040" type="#_x0000_t75" style="width:210.8pt;height:35.7pt" o:ole="" fillcolor="window">
            <v:imagedata r:id="rId33" o:title=""/>
          </v:shape>
          <o:OLEObject Type="Embed" ProgID="Equation.3" ShapeID="_x0000_i1040" DrawAspect="Content" ObjectID="_1531912242" r:id="rId34"/>
        </w:object>
      </w:r>
      <w:r w:rsidRPr="00F45AB6">
        <w:rPr>
          <w:rFonts w:ascii="Times New Roman" w:hAnsi="Times New Roman" w:cs="Times New Roman"/>
          <w:sz w:val="20"/>
          <w:szCs w:val="20"/>
        </w:rPr>
        <w:t xml:space="preserve">                                              (B20)</w:t>
      </w:r>
    </w:p>
    <w:p w:rsidR="00471CDB" w:rsidRPr="00F45AB6" w:rsidRDefault="00471CDB">
      <w:pPr>
        <w:rPr>
          <w:rFonts w:ascii="Times New Roman" w:hAnsi="Times New Roman" w:cs="Times New Roman"/>
        </w:rPr>
      </w:pPr>
    </w:p>
    <w:sectPr w:rsidR="00471CDB" w:rsidRPr="00F4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30328"/>
    <w:rsid w:val="00471CDB"/>
    <w:rsid w:val="00F30328"/>
    <w:rsid w:val="00F4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3</cp:revision>
  <dcterms:created xsi:type="dcterms:W3CDTF">2016-08-05T08:50:00Z</dcterms:created>
  <dcterms:modified xsi:type="dcterms:W3CDTF">2016-08-05T08:51:00Z</dcterms:modified>
</cp:coreProperties>
</file>