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61" w:rsidRPr="00AC1869" w:rsidRDefault="00411161" w:rsidP="00411161">
      <w:pPr>
        <w:jc w:val="both"/>
        <w:rPr>
          <w:rFonts w:ascii="Times New Roman" w:hAnsi="Times New Roman" w:cs="Times New Roman"/>
        </w:rPr>
      </w:pPr>
      <w:r w:rsidRPr="00AC1869">
        <w:rPr>
          <w:rFonts w:ascii="Times New Roman" w:hAnsi="Times New Roman" w:cs="Times New Roman"/>
          <w:b/>
        </w:rPr>
        <w:t>Appendix</w:t>
      </w:r>
      <w:r w:rsidR="00AC1869">
        <w:rPr>
          <w:rFonts w:ascii="Times New Roman" w:hAnsi="Times New Roman" w:cs="Times New Roman"/>
          <w:b/>
        </w:rPr>
        <w:t xml:space="preserve"> 1:</w:t>
      </w:r>
      <w:r w:rsidR="00C86A91" w:rsidRPr="00AC1869">
        <w:rPr>
          <w:rFonts w:ascii="Times New Roman" w:hAnsi="Times New Roman" w:cs="Times New Roman"/>
          <w:b/>
        </w:rPr>
        <w:t xml:space="preserve"> </w:t>
      </w:r>
      <w:r w:rsidRPr="00AC1869">
        <w:rPr>
          <w:rFonts w:ascii="Times New Roman" w:hAnsi="Times New Roman" w:cs="Times New Roman"/>
        </w:rPr>
        <w:t>Equation</w:t>
      </w:r>
      <w:r w:rsidR="00C86A91" w:rsidRPr="00AC1869">
        <w:rPr>
          <w:rFonts w:ascii="Times New Roman" w:hAnsi="Times New Roman" w:cs="Times New Roman"/>
        </w:rPr>
        <w:t xml:space="preserve"> </w:t>
      </w:r>
      <w:r w:rsidRPr="00AC1869">
        <w:rPr>
          <w:rFonts w:ascii="Times New Roman" w:hAnsi="Times New Roman" w:cs="Times New Roman"/>
        </w:rPr>
        <w:t>Variables</w:t>
      </w:r>
      <w:r w:rsidR="00AC1869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page" w:horzAnchor="margin" w:tblpY="2131"/>
        <w:tblW w:w="0" w:type="auto"/>
        <w:tblLook w:val="04A0"/>
      </w:tblPr>
      <w:tblGrid>
        <w:gridCol w:w="1001"/>
        <w:gridCol w:w="5994"/>
        <w:gridCol w:w="1431"/>
      </w:tblGrid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Constant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Constant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P(x,t)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Osteoblast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recruitment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stimulus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surface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location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function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time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(in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mol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mm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-2</w:t>
            </w:r>
            <w:r w:rsidRPr="0097231B">
              <w:rPr>
                <w:rFonts w:ascii="Arial" w:hAnsi="Arial" w:cs="Arial"/>
                <w:sz w:val="14"/>
                <w:szCs w:val="14"/>
              </w:rPr>
              <w:t>day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-1</w:t>
            </w:r>
            <w:r w:rsidRPr="0097231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4,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35"/>
              </w:tabs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(dm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tot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(x,t)/dt)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3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Total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density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35"/>
              </w:tabs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(dm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bl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(x,t)/dt)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3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Osteoblast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formation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3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(dm</w:t>
            </w:r>
            <w:r w:rsidRPr="0097231B">
              <w:rPr>
                <w:rFonts w:ascii="Arial" w:eastAsiaTheme="minorEastAsia" w:hAnsi="Arial" w:cs="Arial"/>
                <w:i/>
                <w:sz w:val="14"/>
                <w:szCs w:val="14"/>
                <w:vertAlign w:val="subscript"/>
              </w:rPr>
              <w:t>cl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(x,t)/dt)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3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Osteoclast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resorption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(dm/dt)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Change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density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τ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Proportionality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constant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k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tr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Osteoblast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recruitment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threshold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oc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Amount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mineral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resorbed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osteoclasts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per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213"/>
                <w:tab w:val="center" w:pos="785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Number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region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area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considered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f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Exponential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decay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function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signal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from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surface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location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μ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Mechanosensitivity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ti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(t)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location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(in</w:t>
            </w:r>
            <w:r w:rsidR="00C86A91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J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-3</w:t>
            </w:r>
            <w:r w:rsidRPr="0097231B">
              <w:rPr>
                <w:rFonts w:ascii="Arial" w:hAnsi="Arial" w:cs="Arial"/>
                <w:sz w:val="14"/>
                <w:szCs w:val="14"/>
              </w:rPr>
              <w:t>s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-1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ρ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Relative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(apparent)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density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each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point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color w:val="FF0000"/>
                <w:sz w:val="14"/>
                <w:szCs w:val="14"/>
              </w:rPr>
              <w:t>Ω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6,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Design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domain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within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trabeculae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(microscale)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6,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Ω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Design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domain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within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whole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(macroscale)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6,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μ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Volume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fraction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each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point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6,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u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Displacements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along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another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defined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axis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macroscale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noProof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</w:rPr>
              <w:t>P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Mechanical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Load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k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Metabolic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Cost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noProof/>
                <w:color w:val="FF0000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noProof/>
                <w:color w:val="FF0000"/>
                <w:sz w:val="14"/>
                <w:szCs w:val="14"/>
              </w:rPr>
              <w:t>α</w:t>
            </w:r>
            <w:r w:rsidRPr="0097231B">
              <w:rPr>
                <w:rFonts w:ascii="Arial" w:hAnsi="Arial" w:cs="Arial"/>
                <w:noProof/>
                <w:color w:val="FF0000"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Weight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th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load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E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perscript"/>
              </w:rPr>
              <w:t>H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ijkl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Homogenized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properties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trabecular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point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ϵΩ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perscript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ε(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u)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Strain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tensor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displacement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field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Pr="0097231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r</w:t>
            </w:r>
            <w:r w:rsidR="00C86A91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th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load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S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oc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Mechanosensitivity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14"/>
                    <w:szCs w:val="14"/>
                  </w:rPr>
                  <m:t>φ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Angle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between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  <w:t>1</w:t>
            </w:r>
            <w:r w:rsidRPr="0097231B">
              <w:rPr>
                <w:rFonts w:ascii="Arial" w:hAnsi="Arial" w:cs="Arial"/>
                <w:sz w:val="14"/>
                <w:szCs w:val="14"/>
              </w:rPr>
              <w:t>-axis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and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projection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onto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  <w:t>1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  <w:t>2</w:t>
            </w:r>
            <w:r w:rsidRPr="0097231B">
              <w:rPr>
                <w:rFonts w:ascii="Arial" w:hAnsi="Arial" w:cs="Arial"/>
                <w:sz w:val="14"/>
                <w:szCs w:val="14"/>
              </w:rPr>
              <w:t>-plane,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measured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anticlockwise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p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c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(n)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Volume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fraction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orientated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position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  <w:t>p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Radius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process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  <w:t>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Radius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canaliculus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color w:val="FF0000"/>
                <w:sz w:val="14"/>
                <w:szCs w:val="14"/>
              </w:rPr>
              <w:t>τ</w:t>
            </w: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  <w:t>p</w:t>
            </w: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(n)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Shear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stress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ϴ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Angle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between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x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  <w:t>3</w:t>
            </w:r>
            <w:r w:rsidRPr="0097231B">
              <w:rPr>
                <w:rFonts w:ascii="Arial" w:hAnsi="Arial" w:cs="Arial"/>
                <w:sz w:val="14"/>
                <w:szCs w:val="14"/>
              </w:rPr>
              <w:t>-axis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and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vector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S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sf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Intercellular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mechanical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signal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sensitivity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x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sf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Cell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Ω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Region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center" w:pos="785"/>
              </w:tabs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w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(l)=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1-l/l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Decreasing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function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stimulus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distance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(l≤</w:t>
            </w:r>
            <w:r w:rsidR="00C86A91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l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L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l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9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Maximum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stimulus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effective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distance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tabs>
                <w:tab w:val="left" w:pos="787"/>
                <w:tab w:val="center" w:pos="891"/>
              </w:tabs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ψ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Mechanobiological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signal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W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Weight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factor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Function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each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component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signal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γ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Dimensionless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parameter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γ=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c</w:t>
            </w:r>
            <w:r w:rsidR="00C86A91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/</w:t>
            </w:r>
            <m:oMath>
              <m:rad>
                <m:radPr>
                  <m:degHide m:val="on"/>
                  <m:ctrlPr>
                    <w:rPr>
                      <w:rFonts w:ascii="Cambria Math" w:hAnsi="Arial" w:cs="Arial"/>
                      <w:i/>
                      <w:color w:val="FF0000"/>
                      <w:sz w:val="14"/>
                      <w:szCs w:val="1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FF0000"/>
                          <w:sz w:val="14"/>
                          <w:szCs w:val="1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  <w:sz w:val="14"/>
                          <w:szCs w:val="1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  <w:sz w:val="14"/>
                          <w:szCs w:val="14"/>
                        </w:rPr>
                        <m:t>p</m:t>
                      </m:r>
                    </m:sub>
                  </m:sSub>
                </m:e>
              </m:rad>
            </m:oMath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I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0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,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I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1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,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K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0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,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K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Modified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Bessel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functions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q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Ratio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radius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canaliculus,</w:t>
            </w:r>
            <w:r w:rsidR="00C86A91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c</w:t>
            </w: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,</w:t>
            </w:r>
            <w:r w:rsidR="00C86A91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radius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process,</w:t>
            </w:r>
            <w:r w:rsidR="00C86A91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p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: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(q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=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c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/r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p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Direction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V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Interstitial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velocity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μ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viscosity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K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Permeability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ρ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density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color w:val="FF0000"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Arial" w:cs="Arial"/>
                        <w:color w:val="FF0000"/>
                        <w:sz w:val="14"/>
                        <w:szCs w:val="1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Initial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Condition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velocity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color w:val="FF0000"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can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Canaliculus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length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See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reference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calculation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A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See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reference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calculation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color w:val="FF0000"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 w:hAnsi="Arial" w:cs="Arial"/>
                        <w:color w:val="FF0000"/>
                        <w:sz w:val="14"/>
                        <w:szCs w:val="14"/>
                      </w:rPr>
                      <m:t>(</m:t>
                    </m:r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rr</m:t>
                    </m:r>
                  </m:sub>
                </m:sSub>
                <m:r>
                  <w:rPr>
                    <w:rFonts w:ascii="Cambria Math" w:eastAsiaTheme="minorEastAsia" w:hAnsi="Arial" w:cs="Arial"/>
                    <w:color w:val="FF0000"/>
                    <w:sz w:val="14"/>
                    <w:szCs w:val="14"/>
                  </w:rPr>
                  <m:t>)</m:t>
                </m:r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w</m:t>
                </m:r>
                <m:r>
                  <w:rPr>
                    <w:rFonts w:ascii="Cambria Math" w:eastAsiaTheme="minorEastAsia" w:hAnsi="Arial" w:cs="Arial"/>
                    <w:color w:val="FF0000"/>
                    <w:sz w:val="14"/>
                    <w:szCs w:val="14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Radial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strain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location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Arial" w:cs="Arial"/>
                    <w:color w:val="FF0000"/>
                    <w:sz w:val="14"/>
                    <w:szCs w:val="1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Arial" w:cs="Arial"/>
                        <w:i/>
                        <w:color w:val="FF0000"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rr</m:t>
                    </m:r>
                  </m:sub>
                </m:sSub>
                <m:r>
                  <w:rPr>
                    <w:rFonts w:ascii="Cambria Math" w:eastAsiaTheme="minorEastAsia" w:hAnsi="Arial" w:cs="Arial"/>
                    <w:color w:val="FF0000"/>
                    <w:sz w:val="14"/>
                    <w:szCs w:val="14"/>
                  </w:rPr>
                  <m:t>)</m:t>
                </m:r>
                <m:r>
                  <w:rPr>
                    <w:rFonts w:ascii="Cambria Math" w:eastAsiaTheme="minorEastAsia" w:hAnsi="Cambria Math" w:cs="Arial"/>
                    <w:color w:val="FF0000"/>
                    <w:sz w:val="14"/>
                    <w:szCs w:val="14"/>
                  </w:rPr>
                  <m:t>w</m:t>
                </m:r>
                <m:r>
                  <w:rPr>
                    <w:rFonts w:ascii="Cambria Math" w:eastAsiaTheme="minorEastAsia" w:hAnsi="Arial" w:cs="Arial"/>
                    <w:color w:val="FF0000"/>
                    <w:sz w:val="14"/>
                    <w:szCs w:val="14"/>
                  </w:rPr>
                  <m:t>2</m:t>
                </m:r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Radial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strain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location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Point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edge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cell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process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dCa/dt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change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interstitial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concentration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FB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flow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from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BF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flow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from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accumulation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due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osteocytic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osteolysis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CF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flow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from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blood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capillary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FC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flow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from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fluid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blood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capillary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Arial" w:cs="Arial"/>
                        <w:i/>
                        <w:color w:val="FF0000"/>
                        <w:sz w:val="14"/>
                        <w:szCs w:val="1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FF0000"/>
                        <w:sz w:val="14"/>
                        <w:szCs w:val="14"/>
                        <w:vertAlign w:val="superscript"/>
                      </w:rPr>
                      <m:t>dCa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degradation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Ca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Calcium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concentration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Q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Total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bone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C86A91" w:rsidRDefault="00411161" w:rsidP="00C86A9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C86A91">
              <w:rPr>
                <w:rFonts w:ascii="Arial" w:hAnsi="Arial" w:cs="Arial"/>
                <w:i/>
                <w:color w:val="FF0000"/>
                <w:sz w:val="14"/>
                <w:szCs w:val="14"/>
              </w:rPr>
              <w:t>Q</w:t>
            </w:r>
            <w:r w:rsidRPr="00C86A91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Mean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refilling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mm</w:t>
            </w:r>
            <w:r w:rsidRPr="0097231B">
              <w:rPr>
                <w:rFonts w:ascii="Arial" w:hAnsi="Arial" w:cs="Arial"/>
                <w:noProof/>
                <w:color w:val="FF0000"/>
                <w:sz w:val="14"/>
                <w:szCs w:val="14"/>
                <w:vertAlign w:val="superscript"/>
              </w:rPr>
              <w:t>2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/day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14,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15,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N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Number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osteons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forming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is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cross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section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14,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Q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Mean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resorption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14,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16,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N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Number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BMUs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resorbing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per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mm</w:t>
            </w:r>
            <w:r w:rsidRPr="0097231B">
              <w:rPr>
                <w:rFonts w:ascii="Arial" w:hAnsi="Arial" w:cs="Arial"/>
                <w:noProof/>
                <w:color w:val="FF0000"/>
                <w:sz w:val="14"/>
                <w:szCs w:val="14"/>
                <w:vertAlign w:val="superscript"/>
              </w:rPr>
              <w:t>2</w:t>
            </w:r>
            <w:r w:rsidR="00C86A91">
              <w:rPr>
                <w:rFonts w:ascii="Arial" w:hAnsi="Arial" w:cs="Arial"/>
                <w:noProof/>
                <w:color w:val="FF0000"/>
                <w:sz w:val="14"/>
                <w:szCs w:val="14"/>
                <w:vertAlign w:val="superscript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cortex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14,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  <w:t>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Mean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radius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an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osteon’s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cement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line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15,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</w:rPr>
              <w:t>R</w:t>
            </w: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  <w:t>h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radius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Haversian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Canal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</w:rPr>
              <w:t>T</w:t>
            </w: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  <w:t>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Average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time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it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takes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complete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formation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phase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</w:rPr>
              <w:t>T</w:t>
            </w:r>
            <w:r w:rsidRPr="0097231B">
              <w:rPr>
                <w:rFonts w:ascii="Arial" w:hAnsi="Arial" w:cs="Arial"/>
                <w:i/>
                <w:noProof/>
                <w:color w:val="FF0000"/>
                <w:sz w:val="14"/>
                <w:szCs w:val="14"/>
                <w:vertAlign w:val="subscript"/>
              </w:rPr>
              <w:t>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Average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time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it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takes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to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complete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resorption</w:t>
            </w:r>
            <w:r w:rsidR="00C86A91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noProof/>
                <w:sz w:val="14"/>
                <w:szCs w:val="14"/>
              </w:rPr>
              <w:t>phase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p</w:t>
            </w: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  <w:t>v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porosity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17,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lastRenderedPageBreak/>
              <w:t>A</w:t>
            </w: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  <w:vertAlign w:val="subscript"/>
              </w:rPr>
              <w:t>v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Void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area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bony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matrix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="Calibri" w:hAnsi="Arial" w:cs="Arial"/>
                <w:i/>
                <w:color w:val="FF0000"/>
                <w:sz w:val="14"/>
                <w:szCs w:val="14"/>
              </w:rPr>
              <w:t>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Cross-sectional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area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eastAsia="Calibri" w:hAnsi="Arial" w:cs="Arial"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(dA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m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/dt)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Rate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change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cortical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area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in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cross-section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sample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B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Concentration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Osteoblasts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B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Initial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concentration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osteoblasts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C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Concentration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Osteoclasts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C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pStyle w:val="ListParagraph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Initial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Concentration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Osteoclasts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t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Stress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tensor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19-22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ΔA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Small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reference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area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ΔF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Summation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forces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Normal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vector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20,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hAnsi="Arial" w:cs="Arial"/>
                <w:color w:val="FF0000"/>
                <w:sz w:val="14"/>
                <w:szCs w:val="14"/>
              </w:rPr>
              <w:t>σ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  <w:vertAlign w:val="subscript"/>
              </w:rPr>
              <w:t>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Normal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stress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20,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vertAlign w:val="subscript"/>
              </w:rPr>
            </w:pPr>
            <m:oMath>
              <m:r>
                <w:rPr>
                  <w:rFonts w:ascii="Cambria Math" w:hAnsi="Cambria Math" w:cs="Arial"/>
                  <w:color w:val="FF0000"/>
                  <w:sz w:val="14"/>
                  <w:szCs w:val="14"/>
                </w:rPr>
                <m:t>σ</m:t>
              </m:r>
            </m:oMath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Shear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stress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λ</w:t>
            </w:r>
            <w:r w:rsidR="00C86A91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and</w:t>
            </w:r>
            <w:r w:rsidR="00C86A91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i/>
                <w:color w:val="FF0000"/>
                <w:sz w:val="14"/>
                <w:szCs w:val="14"/>
              </w:rPr>
              <w:t>μ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Lame’s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Constants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α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Coefficient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of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Linea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Expansion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T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Uniform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constant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791A35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eastAsiaTheme="minorEastAsia" w:hAnsi="Arial" w:cs="Arial"/>
                        <w:i/>
                        <w:color w:val="FF0000"/>
                        <w:sz w:val="14"/>
                        <w:szCs w:val="1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  <w:sz w:val="14"/>
                        <w:szCs w:val="14"/>
                      </w:rPr>
                      <m:t>u</m:t>
                    </m:r>
                  </m:e>
                </m:acc>
              </m:oMath>
            </m:oMathPara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Velocity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F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Force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acting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over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the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cell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η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Viscosity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μ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Spring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Constant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sz w:val="14"/>
                <w:szCs w:val="14"/>
                <w:vertAlign w:val="superscript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t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=(σ,τ)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  <w:vertAlign w:val="superscript"/>
              </w:rPr>
              <w:t>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Normal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and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tangential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cohesive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traction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for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bone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formation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and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resorption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perscript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ϱ=(</w:t>
            </w:r>
            <w:r w:rsidR="00C86A91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ϱ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n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,</w:t>
            </w:r>
            <w:r w:rsidR="00C86A91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ϱ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T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)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perscript"/>
              </w:rPr>
              <w:t>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Displacements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related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to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and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sliding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Ϭ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Energy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per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unit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mass</w:t>
            </w:r>
          </w:p>
        </w:tc>
        <w:tc>
          <w:tcPr>
            <w:tcW w:w="0" w:type="auto"/>
            <w:vAlign w:val="center"/>
          </w:tcPr>
          <w:p w:rsidR="00411161" w:rsidRPr="0097231B" w:rsidRDefault="00E76FA0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11161"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Entropy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per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unit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mass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T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p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Pressure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V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Volume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Ρ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Density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σ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ij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Stress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ϵ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ij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Strain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σ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ij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perscript"/>
              </w:rPr>
              <w:t>’</w:t>
            </w:r>
            <w:r w:rsidR="00C86A91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ϵ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  <w:vertAlign w:val="subscript"/>
              </w:rPr>
              <w:t>ij</w:t>
            </w:r>
            <w:r w:rsidRPr="0097231B">
              <w:rPr>
                <w:rFonts w:ascii="Arial" w:eastAsiaTheme="minorEastAsia" w:hAnsi="Arial" w:cs="Arial"/>
                <w:color w:val="FF0000"/>
                <w:sz w:val="14"/>
                <w:szCs w:val="14"/>
              </w:rPr>
              <w:t>’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Stress-strain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deviations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35-43</w:t>
            </w:r>
          </w:p>
        </w:tc>
      </w:tr>
      <w:tr w:rsidR="00411161" w:rsidRPr="0097231B" w:rsidTr="0097231B">
        <w:trPr>
          <w:trHeight w:val="20"/>
        </w:trPr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f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and</w:t>
            </w:r>
            <w:r w:rsidR="00C86A91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i/>
                <w:color w:val="FF0000"/>
                <w:sz w:val="14"/>
                <w:szCs w:val="14"/>
              </w:rPr>
              <w:t>Q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Functions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describing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the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bounding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and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unbounding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of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energy</w:t>
            </w:r>
            <w:r w:rsidR="00C86A91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eastAsiaTheme="minorEastAsia" w:hAnsi="Arial" w:cs="Arial"/>
                <w:sz w:val="14"/>
                <w:szCs w:val="14"/>
              </w:rPr>
              <w:t>processes</w:t>
            </w:r>
          </w:p>
        </w:tc>
        <w:tc>
          <w:tcPr>
            <w:tcW w:w="0" w:type="auto"/>
            <w:vAlign w:val="center"/>
          </w:tcPr>
          <w:p w:rsidR="00411161" w:rsidRPr="0097231B" w:rsidRDefault="00411161" w:rsidP="009723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31B">
              <w:rPr>
                <w:rFonts w:ascii="Arial" w:hAnsi="Arial" w:cs="Arial"/>
                <w:sz w:val="14"/>
                <w:szCs w:val="14"/>
              </w:rPr>
              <w:t>Equation</w:t>
            </w:r>
            <w:r w:rsidR="00C86A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231B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</w:tbl>
    <w:p w:rsidR="00411161" w:rsidRPr="00322E01" w:rsidRDefault="00411161" w:rsidP="00411161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411161" w:rsidRPr="009B1E54" w:rsidRDefault="00411161" w:rsidP="00411161"/>
    <w:p w:rsidR="00411161" w:rsidRPr="00DB5407" w:rsidRDefault="00411161" w:rsidP="00411161">
      <w:pPr>
        <w:rPr>
          <w:sz w:val="16"/>
          <w:szCs w:val="16"/>
        </w:rPr>
      </w:pPr>
    </w:p>
    <w:p w:rsidR="00411161" w:rsidRPr="00841F2A" w:rsidRDefault="00411161" w:rsidP="00411161">
      <w:pPr>
        <w:jc w:val="both"/>
        <w:rPr>
          <w:rFonts w:cs="Times New Roman"/>
          <w:sz w:val="16"/>
          <w:szCs w:val="16"/>
        </w:rPr>
      </w:pPr>
    </w:p>
    <w:p w:rsidR="00D16D0D" w:rsidRDefault="00D16D0D"/>
    <w:sectPr w:rsidR="00D16D0D" w:rsidSect="00791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11161"/>
    <w:rsid w:val="000C7150"/>
    <w:rsid w:val="00312722"/>
    <w:rsid w:val="00411161"/>
    <w:rsid w:val="004A54BC"/>
    <w:rsid w:val="004C6A8F"/>
    <w:rsid w:val="00593C04"/>
    <w:rsid w:val="005E63EC"/>
    <w:rsid w:val="006607F6"/>
    <w:rsid w:val="00667B32"/>
    <w:rsid w:val="0068433D"/>
    <w:rsid w:val="006B6C2A"/>
    <w:rsid w:val="00791A35"/>
    <w:rsid w:val="007C7959"/>
    <w:rsid w:val="00824207"/>
    <w:rsid w:val="00837C04"/>
    <w:rsid w:val="008D2BBD"/>
    <w:rsid w:val="00966988"/>
    <w:rsid w:val="0097231B"/>
    <w:rsid w:val="00997945"/>
    <w:rsid w:val="00A83E51"/>
    <w:rsid w:val="00AC1869"/>
    <w:rsid w:val="00B36ADD"/>
    <w:rsid w:val="00C8379E"/>
    <w:rsid w:val="00C86A91"/>
    <w:rsid w:val="00D16D0D"/>
    <w:rsid w:val="00DF6619"/>
    <w:rsid w:val="00E075BA"/>
    <w:rsid w:val="00E41E71"/>
    <w:rsid w:val="00E76FA0"/>
    <w:rsid w:val="00FA5F07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6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41116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</dc:creator>
  <cp:keywords/>
  <dc:description/>
  <cp:lastModifiedBy>Radhika</cp:lastModifiedBy>
  <cp:revision>33</cp:revision>
  <dcterms:created xsi:type="dcterms:W3CDTF">2015-05-06T05:57:00Z</dcterms:created>
  <dcterms:modified xsi:type="dcterms:W3CDTF">2015-05-07T12:24:00Z</dcterms:modified>
</cp:coreProperties>
</file>