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85" w:rsidRDefault="00303F85" w:rsidP="00303F85">
      <w:pPr>
        <w:rPr>
          <w:rFonts w:ascii="Times New Roman" w:hAnsi="Times New Roman" w:cs="Times New Roman"/>
          <w:b/>
        </w:rPr>
      </w:pPr>
      <w:r w:rsidRPr="00303F85">
        <w:rPr>
          <w:rFonts w:ascii="Times New Roman" w:hAnsi="Times New Roman" w:cs="Times New Roman"/>
          <w:b/>
        </w:rPr>
        <w:t>Electronic Supplementary Material</w:t>
      </w:r>
      <w:r>
        <w:rPr>
          <w:rFonts w:ascii="Times New Roman" w:hAnsi="Times New Roman" w:cs="Times New Roman"/>
          <w:b/>
        </w:rPr>
        <w:t>:</w:t>
      </w:r>
    </w:p>
    <w:p w:rsidR="00303F85" w:rsidRPr="00303F85" w:rsidRDefault="00303F85" w:rsidP="00303F85">
      <w:pPr>
        <w:jc w:val="center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303F85">
        <w:rPr>
          <w:rFonts w:ascii="Times New Roman" w:hAnsi="Times New Roman" w:cs="Times New Roman"/>
          <w:b/>
          <w:sz w:val="30"/>
          <w:szCs w:val="30"/>
          <w:lang w:val="pt-BR"/>
        </w:rPr>
        <w:t xml:space="preserve">Interaction of </w:t>
      </w:r>
      <w:r w:rsidRPr="00303F85">
        <w:rPr>
          <w:rFonts w:ascii="Times New Roman" w:hAnsi="Times New Roman" w:cs="Times New Roman"/>
          <w:b/>
          <w:i/>
          <w:color w:val="FF0000"/>
          <w:sz w:val="30"/>
          <w:szCs w:val="30"/>
          <w:lang w:val="pt-BR"/>
        </w:rPr>
        <w:t>Pseudobombax marginatum</w:t>
      </w:r>
      <w:r w:rsidRPr="00303F85">
        <w:rPr>
          <w:rFonts w:ascii="Times New Roman" w:hAnsi="Times New Roman" w:cs="Times New Roman"/>
          <w:b/>
          <w:sz w:val="30"/>
          <w:szCs w:val="30"/>
          <w:lang w:val="pt-BR"/>
        </w:rPr>
        <w:t xml:space="preserve"> Robyns Stem Bark Extract on The Cell Surface of </w:t>
      </w:r>
      <w:r w:rsidRPr="00303F85">
        <w:rPr>
          <w:rFonts w:ascii="Times New Roman" w:hAnsi="Times New Roman" w:cs="Times New Roman"/>
          <w:b/>
          <w:i/>
          <w:color w:val="FF0000"/>
          <w:sz w:val="30"/>
          <w:szCs w:val="30"/>
          <w:lang w:val="pt-BR"/>
        </w:rPr>
        <w:t>Bacillus cereus</w:t>
      </w:r>
      <w:r w:rsidRPr="00303F85">
        <w:rPr>
          <w:rFonts w:ascii="Times New Roman" w:hAnsi="Times New Roman" w:cs="Times New Roman"/>
          <w:b/>
          <w:sz w:val="30"/>
          <w:szCs w:val="30"/>
          <w:lang w:val="pt-BR"/>
        </w:rPr>
        <w:t xml:space="preserve"> and </w:t>
      </w:r>
      <w:r w:rsidRPr="00303F85">
        <w:rPr>
          <w:rFonts w:ascii="Times New Roman" w:hAnsi="Times New Roman" w:cs="Times New Roman"/>
          <w:b/>
          <w:i/>
          <w:color w:val="FF0000"/>
          <w:sz w:val="30"/>
          <w:szCs w:val="30"/>
          <w:lang w:val="pt-BR"/>
        </w:rPr>
        <w:t>Staphylococcus aureus</w:t>
      </w:r>
    </w:p>
    <w:p w:rsidR="00303F85" w:rsidRPr="00303F85" w:rsidRDefault="00303F85" w:rsidP="00303F85">
      <w:pPr>
        <w:rPr>
          <w:rFonts w:ascii="Times New Roman" w:hAnsi="Times New Roman" w:cs="Times New Roman"/>
          <w:b/>
          <w:lang w:val="pt-BR"/>
        </w:rPr>
      </w:pPr>
      <w:r w:rsidRPr="00303F85">
        <w:rPr>
          <w:rFonts w:ascii="Times New Roman" w:hAnsi="Times New Roman" w:cs="Times New Roman"/>
          <w:b/>
          <w:lang w:val="pt-BR"/>
        </w:rPr>
        <w:t>Santos ECG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1*</w:t>
      </w:r>
      <w:r w:rsidRPr="00303F85">
        <w:rPr>
          <w:rFonts w:ascii="Times New Roman" w:hAnsi="Times New Roman" w:cs="Times New Roman"/>
          <w:b/>
          <w:lang w:val="pt-BR"/>
        </w:rPr>
        <w:t>, Donnici CL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2</w:t>
      </w:r>
      <w:r w:rsidRPr="00303F85">
        <w:rPr>
          <w:rFonts w:ascii="Times New Roman" w:hAnsi="Times New Roman" w:cs="Times New Roman"/>
          <w:b/>
          <w:lang w:val="pt-BR"/>
        </w:rPr>
        <w:t>,</w:t>
      </w:r>
      <w:r w:rsidRPr="00303F85">
        <w:rPr>
          <w:rFonts w:ascii="Times New Roman" w:hAnsi="Times New Roman" w:cs="Times New Roman"/>
          <w:b/>
          <w:vertAlign w:val="superscript"/>
          <w:lang w:val="pt-BR"/>
        </w:rPr>
        <w:t xml:space="preserve"> </w:t>
      </w:r>
      <w:r w:rsidRPr="00303F85">
        <w:rPr>
          <w:rFonts w:ascii="Times New Roman" w:hAnsi="Times New Roman" w:cs="Times New Roman"/>
          <w:b/>
          <w:lang w:val="pt-BR"/>
        </w:rPr>
        <w:t>Camargos ERS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3</w:t>
      </w:r>
      <w:r w:rsidRPr="00303F85">
        <w:rPr>
          <w:rFonts w:ascii="Times New Roman" w:hAnsi="Times New Roman" w:cs="Times New Roman"/>
          <w:b/>
          <w:lang w:val="pt-BR"/>
        </w:rPr>
        <w:t>, Araújo-Silva G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4</w:t>
      </w:r>
      <w:r w:rsidRPr="00303F85">
        <w:rPr>
          <w:rFonts w:ascii="Times New Roman" w:hAnsi="Times New Roman" w:cs="Times New Roman"/>
          <w:b/>
          <w:lang w:val="pt-BR"/>
        </w:rPr>
        <w:t>,</w:t>
      </w:r>
      <w:r w:rsidRPr="00303F85">
        <w:rPr>
          <w:rFonts w:ascii="Times New Roman" w:hAnsi="Times New Roman" w:cs="Times New Roman"/>
          <w:b/>
          <w:vertAlign w:val="superscript"/>
          <w:lang w:val="pt-BR"/>
        </w:rPr>
        <w:t xml:space="preserve"> </w:t>
      </w:r>
      <w:r w:rsidRPr="00303F85">
        <w:rPr>
          <w:rFonts w:ascii="Times New Roman" w:hAnsi="Times New Roman" w:cs="Times New Roman"/>
          <w:b/>
          <w:lang w:val="pt-BR"/>
        </w:rPr>
        <w:t>Xavier-Junior FH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5</w:t>
      </w:r>
      <w:r w:rsidRPr="00303F85">
        <w:rPr>
          <w:rFonts w:ascii="Times New Roman" w:hAnsi="Times New Roman" w:cs="Times New Roman"/>
          <w:b/>
          <w:lang w:val="pt-BR"/>
        </w:rPr>
        <w:t>,</w:t>
      </w:r>
      <w:r w:rsidRPr="00303F85">
        <w:rPr>
          <w:rFonts w:ascii="Times New Roman" w:hAnsi="Times New Roman" w:cs="Times New Roman"/>
          <w:b/>
          <w:vertAlign w:val="superscript"/>
          <w:lang w:val="pt-BR"/>
        </w:rPr>
        <w:t xml:space="preserve"> </w:t>
      </w:r>
      <w:r w:rsidRPr="00303F85">
        <w:rPr>
          <w:rFonts w:ascii="Times New Roman" w:hAnsi="Times New Roman" w:cs="Times New Roman"/>
          <w:b/>
          <w:lang w:val="pt-BR"/>
        </w:rPr>
        <w:t>Farias LM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6</w:t>
      </w:r>
      <w:r w:rsidRPr="00303F85">
        <w:rPr>
          <w:rFonts w:ascii="Times New Roman" w:hAnsi="Times New Roman" w:cs="Times New Roman"/>
          <w:b/>
          <w:lang w:val="pt-BR"/>
        </w:rPr>
        <w:t>,</w:t>
      </w:r>
      <w:r w:rsidRPr="00303F85">
        <w:rPr>
          <w:rFonts w:ascii="Times New Roman" w:hAnsi="Times New Roman" w:cs="Times New Roman"/>
          <w:b/>
          <w:vertAlign w:val="superscript"/>
          <w:lang w:val="pt-BR"/>
        </w:rPr>
        <w:t xml:space="preserve"> </w:t>
      </w:r>
      <w:r w:rsidRPr="00303F85">
        <w:rPr>
          <w:rFonts w:ascii="Times New Roman" w:hAnsi="Times New Roman" w:cs="Times New Roman"/>
          <w:b/>
          <w:lang w:val="pt-BR"/>
        </w:rPr>
        <w:t>Corrêa LA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2</w:t>
      </w:r>
      <w:r w:rsidRPr="00303F85">
        <w:rPr>
          <w:rFonts w:ascii="Times New Roman" w:hAnsi="Times New Roman" w:cs="Times New Roman"/>
          <w:b/>
          <w:lang w:val="pt-BR"/>
        </w:rPr>
        <w:t>, Luz JRD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1</w:t>
      </w:r>
      <w:r w:rsidRPr="00303F85">
        <w:rPr>
          <w:rFonts w:ascii="Times New Roman" w:hAnsi="Times New Roman" w:cs="Times New Roman"/>
          <w:b/>
          <w:lang w:val="pt-BR"/>
        </w:rPr>
        <w:t>,</w:t>
      </w:r>
      <w:r w:rsidRPr="00303F85">
        <w:rPr>
          <w:rFonts w:ascii="Times New Roman" w:hAnsi="Times New Roman" w:cs="Times New Roman"/>
          <w:b/>
          <w:vertAlign w:val="superscript"/>
          <w:lang w:val="pt-BR"/>
        </w:rPr>
        <w:t xml:space="preserve"> </w:t>
      </w:r>
      <w:r w:rsidRPr="00303F85">
        <w:rPr>
          <w:rFonts w:ascii="Times New Roman" w:hAnsi="Times New Roman" w:cs="Times New Roman"/>
          <w:b/>
          <w:lang w:val="pt-BR"/>
        </w:rPr>
        <w:t>Carvalho MAR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6</w:t>
      </w:r>
      <w:r w:rsidRPr="00303F85">
        <w:rPr>
          <w:rFonts w:ascii="Times New Roman" w:hAnsi="Times New Roman" w:cs="Times New Roman"/>
          <w:b/>
          <w:lang w:val="pt-BR"/>
        </w:rPr>
        <w:t xml:space="preserve"> and Almeida MG</w:t>
      </w: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4</w:t>
      </w:r>
    </w:p>
    <w:p w:rsidR="00303F85" w:rsidRPr="00303F85" w:rsidRDefault="00303F85" w:rsidP="00303F85">
      <w:pPr>
        <w:spacing w:after="0" w:line="360" w:lineRule="auto"/>
        <w:rPr>
          <w:rFonts w:ascii="Times New Roman" w:hAnsi="Times New Roman" w:cs="Times New Roman"/>
          <w:sz w:val="20"/>
          <w:lang w:val="pt-BR"/>
        </w:rPr>
      </w:pPr>
      <w:r w:rsidRPr="00FD02C9">
        <w:rPr>
          <w:rFonts w:ascii="Times New Roman" w:hAnsi="Times New Roman" w:cs="Times New Roman"/>
          <w:b/>
          <w:color w:val="FF0000"/>
          <w:sz w:val="20"/>
          <w:vertAlign w:val="superscript"/>
          <w:lang w:val="pt-BR"/>
        </w:rPr>
        <w:t xml:space="preserve">1 </w:t>
      </w:r>
      <w:r w:rsidRPr="00303F85">
        <w:rPr>
          <w:rFonts w:ascii="Times New Roman" w:hAnsi="Times New Roman" w:cs="Times New Roman"/>
          <w:sz w:val="20"/>
          <w:lang w:val="pt-BR"/>
        </w:rPr>
        <w:t>Postgraduate program in Health Sciences, Federal University</w:t>
      </w:r>
      <w:r>
        <w:rPr>
          <w:rFonts w:ascii="Times New Roman" w:hAnsi="Times New Roman" w:cs="Times New Roman"/>
          <w:sz w:val="20"/>
          <w:lang w:val="pt-BR"/>
        </w:rPr>
        <w:t xml:space="preserve"> of Rio Grande do Norte, Brazil</w:t>
      </w:r>
    </w:p>
    <w:p w:rsidR="00303F85" w:rsidRPr="00303F85" w:rsidRDefault="00303F85" w:rsidP="00303F85">
      <w:pPr>
        <w:spacing w:after="0" w:line="360" w:lineRule="auto"/>
        <w:rPr>
          <w:rFonts w:ascii="Times New Roman" w:hAnsi="Times New Roman" w:cs="Times New Roman"/>
          <w:sz w:val="20"/>
          <w:lang w:val="pt-BR"/>
        </w:rPr>
      </w:pPr>
      <w:r w:rsidRPr="00FD02C9">
        <w:rPr>
          <w:rFonts w:ascii="Times New Roman" w:hAnsi="Times New Roman" w:cs="Times New Roman"/>
          <w:b/>
          <w:color w:val="FF0000"/>
          <w:sz w:val="20"/>
          <w:vertAlign w:val="superscript"/>
          <w:lang w:val="pt-BR"/>
        </w:rPr>
        <w:t>2</w:t>
      </w:r>
      <w:r w:rsidRPr="00303F85">
        <w:rPr>
          <w:rFonts w:ascii="Times New Roman" w:hAnsi="Times New Roman" w:cs="Times New Roman"/>
          <w:sz w:val="20"/>
          <w:lang w:val="pt-BR"/>
        </w:rPr>
        <w:t xml:space="preserve"> Department of Chemistry, Federal University of Minas Gerais, Brazil</w:t>
      </w:r>
    </w:p>
    <w:p w:rsidR="00303F85" w:rsidRPr="00303F85" w:rsidRDefault="00303F85" w:rsidP="00303F85">
      <w:pPr>
        <w:spacing w:after="0" w:line="360" w:lineRule="auto"/>
        <w:rPr>
          <w:rFonts w:ascii="Times New Roman" w:hAnsi="Times New Roman" w:cs="Times New Roman"/>
          <w:sz w:val="20"/>
          <w:lang w:val="pt-BR"/>
        </w:rPr>
      </w:pPr>
      <w:r w:rsidRPr="00FD02C9">
        <w:rPr>
          <w:rFonts w:ascii="Times New Roman" w:hAnsi="Times New Roman" w:cs="Times New Roman"/>
          <w:b/>
          <w:color w:val="FF0000"/>
          <w:sz w:val="20"/>
          <w:vertAlign w:val="superscript"/>
          <w:lang w:val="pt-BR"/>
        </w:rPr>
        <w:t>3</w:t>
      </w:r>
      <w:r w:rsidRPr="00FD02C9">
        <w:rPr>
          <w:rFonts w:ascii="Times New Roman" w:hAnsi="Times New Roman" w:cs="Times New Roman"/>
          <w:b/>
          <w:color w:val="FF0000"/>
          <w:sz w:val="20"/>
          <w:lang w:val="pt-BR"/>
        </w:rPr>
        <w:t xml:space="preserve"> </w:t>
      </w:r>
      <w:r w:rsidRPr="00303F85">
        <w:rPr>
          <w:rFonts w:ascii="Times New Roman" w:hAnsi="Times New Roman" w:cs="Times New Roman"/>
          <w:sz w:val="20"/>
          <w:lang w:val="pt-BR"/>
        </w:rPr>
        <w:t>Department of Morphology and Microscopy Center, Federal Uni</w:t>
      </w:r>
      <w:r>
        <w:rPr>
          <w:rFonts w:ascii="Times New Roman" w:hAnsi="Times New Roman" w:cs="Times New Roman"/>
          <w:sz w:val="20"/>
          <w:lang w:val="pt-BR"/>
        </w:rPr>
        <w:t>versity of Minas Gerais, Brazil</w:t>
      </w:r>
    </w:p>
    <w:p w:rsidR="00303F85" w:rsidRPr="00303F85" w:rsidRDefault="00303F85" w:rsidP="00303F85">
      <w:pPr>
        <w:spacing w:after="0" w:line="360" w:lineRule="auto"/>
        <w:rPr>
          <w:rFonts w:ascii="Times New Roman" w:hAnsi="Times New Roman" w:cs="Times New Roman"/>
          <w:sz w:val="20"/>
          <w:lang w:val="pt-BR"/>
        </w:rPr>
      </w:pPr>
      <w:r w:rsidRPr="00FD02C9">
        <w:rPr>
          <w:rFonts w:ascii="Times New Roman" w:hAnsi="Times New Roman" w:cs="Times New Roman"/>
          <w:b/>
          <w:color w:val="FF0000"/>
          <w:sz w:val="20"/>
          <w:vertAlign w:val="superscript"/>
          <w:lang w:val="pt-BR"/>
        </w:rPr>
        <w:t>4</w:t>
      </w:r>
      <w:r w:rsidRPr="00303F85">
        <w:rPr>
          <w:rFonts w:ascii="Times New Roman" w:hAnsi="Times New Roman" w:cs="Times New Roman"/>
          <w:sz w:val="20"/>
          <w:lang w:val="pt-BR"/>
        </w:rPr>
        <w:t xml:space="preserve"> Department of Clinical and Toxicological Analysis, Federal University </w:t>
      </w:r>
      <w:r>
        <w:rPr>
          <w:rFonts w:ascii="Times New Roman" w:hAnsi="Times New Roman" w:cs="Times New Roman"/>
          <w:sz w:val="20"/>
          <w:lang w:val="pt-BR"/>
        </w:rPr>
        <w:t>of Rio Grande do Norte, Brazil</w:t>
      </w:r>
    </w:p>
    <w:p w:rsidR="00303F85" w:rsidRPr="00303F85" w:rsidRDefault="00303F85" w:rsidP="00303F85">
      <w:pPr>
        <w:spacing w:after="0" w:line="360" w:lineRule="auto"/>
        <w:rPr>
          <w:rFonts w:ascii="Times New Roman" w:hAnsi="Times New Roman" w:cs="Times New Roman"/>
          <w:sz w:val="20"/>
          <w:lang w:val="pt-BR"/>
        </w:rPr>
      </w:pPr>
      <w:r w:rsidRPr="00FD02C9">
        <w:rPr>
          <w:rFonts w:ascii="Times New Roman" w:hAnsi="Times New Roman" w:cs="Times New Roman"/>
          <w:b/>
          <w:color w:val="FF0000"/>
          <w:sz w:val="20"/>
          <w:vertAlign w:val="superscript"/>
          <w:lang w:val="pt-BR"/>
        </w:rPr>
        <w:t>5</w:t>
      </w:r>
      <w:r w:rsidRPr="00FD02C9">
        <w:rPr>
          <w:rFonts w:ascii="Times New Roman" w:hAnsi="Times New Roman" w:cs="Times New Roman"/>
          <w:b/>
          <w:color w:val="FF0000"/>
          <w:sz w:val="20"/>
          <w:lang w:val="pt-BR"/>
        </w:rPr>
        <w:t xml:space="preserve"> </w:t>
      </w:r>
      <w:r w:rsidRPr="00303F85">
        <w:rPr>
          <w:rFonts w:ascii="Times New Roman" w:hAnsi="Times New Roman" w:cs="Times New Roman"/>
          <w:sz w:val="20"/>
          <w:lang w:val="pt-BR"/>
        </w:rPr>
        <w:t xml:space="preserve">Department of Pharmacy, Federal University </w:t>
      </w:r>
      <w:r>
        <w:rPr>
          <w:rFonts w:ascii="Times New Roman" w:hAnsi="Times New Roman" w:cs="Times New Roman"/>
          <w:sz w:val="20"/>
          <w:lang w:val="pt-BR"/>
        </w:rPr>
        <w:t>of Rio Grande do Norte, Brazil</w:t>
      </w:r>
    </w:p>
    <w:p w:rsidR="00303F85" w:rsidRPr="00303F85" w:rsidRDefault="00303F85" w:rsidP="00303F85">
      <w:pPr>
        <w:spacing w:after="0" w:line="360" w:lineRule="auto"/>
        <w:rPr>
          <w:rFonts w:ascii="Times New Roman" w:hAnsi="Times New Roman" w:cs="Times New Roman"/>
          <w:sz w:val="20"/>
          <w:lang w:val="pt-BR"/>
        </w:rPr>
      </w:pPr>
      <w:r w:rsidRPr="00FD02C9">
        <w:rPr>
          <w:rFonts w:ascii="Times New Roman" w:hAnsi="Times New Roman" w:cs="Times New Roman"/>
          <w:b/>
          <w:color w:val="FF0000"/>
          <w:sz w:val="20"/>
          <w:vertAlign w:val="superscript"/>
          <w:lang w:val="pt-BR"/>
        </w:rPr>
        <w:t>6</w:t>
      </w:r>
      <w:r w:rsidRPr="00303F85">
        <w:rPr>
          <w:rFonts w:ascii="Times New Roman" w:hAnsi="Times New Roman" w:cs="Times New Roman"/>
          <w:sz w:val="20"/>
          <w:lang w:val="pt-BR"/>
        </w:rPr>
        <w:t xml:space="preserve"> Department of Microbiology Federal Univ</w:t>
      </w:r>
      <w:r>
        <w:rPr>
          <w:rFonts w:ascii="Times New Roman" w:hAnsi="Times New Roman" w:cs="Times New Roman"/>
          <w:sz w:val="20"/>
          <w:lang w:val="pt-BR"/>
        </w:rPr>
        <w:t>ersity of Minas Gerais, Brazil</w:t>
      </w:r>
    </w:p>
    <w:p w:rsidR="00303F85" w:rsidRPr="00303F85" w:rsidRDefault="00303F85" w:rsidP="00303F85">
      <w:pPr>
        <w:rPr>
          <w:rFonts w:ascii="Times New Roman" w:hAnsi="Times New Roman" w:cs="Times New Roman"/>
          <w:sz w:val="20"/>
          <w:lang w:val="pt-BR"/>
        </w:rPr>
      </w:pPr>
      <w:r w:rsidRPr="00FD02C9">
        <w:rPr>
          <w:rFonts w:ascii="Times New Roman" w:hAnsi="Times New Roman" w:cs="Times New Roman"/>
          <w:b/>
          <w:color w:val="FF0000"/>
          <w:vertAlign w:val="superscript"/>
          <w:lang w:val="pt-BR"/>
        </w:rPr>
        <w:t>*</w:t>
      </w:r>
      <w:r w:rsidRPr="00FD02C9">
        <w:rPr>
          <w:rFonts w:ascii="Times New Roman" w:hAnsi="Times New Roman" w:cs="Times New Roman"/>
          <w:b/>
          <w:color w:val="FF0000"/>
          <w:lang w:val="pt-BR"/>
        </w:rPr>
        <w:t>Co</w:t>
      </w:r>
      <w:r w:rsidRPr="00303F85">
        <w:rPr>
          <w:rFonts w:ascii="Times New Roman" w:hAnsi="Times New Roman" w:cs="Times New Roman"/>
          <w:b/>
          <w:lang w:val="pt-BR"/>
        </w:rPr>
        <w:t>rresponding author:</w:t>
      </w:r>
      <w:r w:rsidRPr="00303F85">
        <w:rPr>
          <w:rFonts w:ascii="Times New Roman" w:hAnsi="Times New Roman" w:cs="Times New Roman"/>
          <w:lang w:val="pt-BR"/>
        </w:rPr>
        <w:t xml:space="preserve"> </w:t>
      </w:r>
      <w:r w:rsidRPr="00303F85">
        <w:rPr>
          <w:rFonts w:ascii="Times New Roman" w:hAnsi="Times New Roman" w:cs="Times New Roman"/>
          <w:sz w:val="20"/>
          <w:lang w:val="pt-BR"/>
        </w:rPr>
        <w:t>Santos ECG, Postgraduate program in Health Sciences, Federal University of Rio Grande do Norte, Brazil</w:t>
      </w:r>
    </w:p>
    <w:p w:rsidR="00303F85" w:rsidRDefault="00303F85" w:rsidP="00303F85">
      <w:pPr>
        <w:rPr>
          <w:rFonts w:ascii="Times New Roman" w:hAnsi="Times New Roman" w:cs="Times New Roman"/>
          <w:b/>
        </w:rPr>
      </w:pPr>
      <w:r w:rsidRPr="00303F85">
        <w:rPr>
          <w:rFonts w:ascii="Times New Roman" w:hAnsi="Times New Roman" w:cs="Times New Roman"/>
          <w:b/>
        </w:rPr>
        <w:t>Supplementary Data</w:t>
      </w:r>
    </w:p>
    <w:p w:rsidR="00303F85" w:rsidRDefault="00303F85" w:rsidP="00303F85">
      <w:pPr>
        <w:rPr>
          <w:rFonts w:ascii="Times New Roman" w:hAnsi="Times New Roman" w:cs="Times New Roman"/>
          <w:bCs/>
          <w:sz w:val="20"/>
        </w:rPr>
      </w:pPr>
      <w:r w:rsidRPr="00303F85">
        <w:rPr>
          <w:rFonts w:ascii="Times New Roman" w:hAnsi="Times New Roman" w:cs="Times New Roman"/>
          <w:b/>
        </w:rPr>
        <w:t>Figure S</w:t>
      </w:r>
      <w:r w:rsidRPr="00303F85">
        <w:rPr>
          <w:rFonts w:ascii="Times New Roman" w:hAnsi="Times New Roman" w:cs="Times New Roman"/>
          <w:b/>
          <w:bCs/>
        </w:rPr>
        <w:t xml:space="preserve">1: </w:t>
      </w:r>
      <w:r w:rsidRPr="00303F85">
        <w:rPr>
          <w:rFonts w:ascii="Times New Roman" w:hAnsi="Times New Roman" w:cs="Times New Roman"/>
          <w:bCs/>
          <w:sz w:val="20"/>
        </w:rPr>
        <w:t xml:space="preserve">Electrophoretic profiles of </w:t>
      </w:r>
      <w:r w:rsidRPr="00303F85">
        <w:rPr>
          <w:rFonts w:ascii="Times New Roman" w:hAnsi="Times New Roman" w:cs="Times New Roman"/>
          <w:bCs/>
          <w:i/>
          <w:color w:val="FF0000"/>
          <w:sz w:val="20"/>
        </w:rPr>
        <w:t>B</w:t>
      </w:r>
      <w:r w:rsidRPr="00303F85">
        <w:rPr>
          <w:rFonts w:ascii="Times New Roman" w:hAnsi="Times New Roman" w:cs="Times New Roman"/>
          <w:bCs/>
          <w:color w:val="FF0000"/>
          <w:sz w:val="20"/>
        </w:rPr>
        <w:t xml:space="preserve">. </w:t>
      </w:r>
      <w:r w:rsidRPr="00303F85">
        <w:rPr>
          <w:rFonts w:ascii="Times New Roman" w:hAnsi="Times New Roman" w:cs="Times New Roman"/>
          <w:bCs/>
          <w:i/>
          <w:color w:val="FF0000"/>
          <w:sz w:val="20"/>
        </w:rPr>
        <w:t>cereus</w:t>
      </w:r>
      <w:r w:rsidRPr="00303F85">
        <w:rPr>
          <w:rFonts w:ascii="Times New Roman" w:hAnsi="Times New Roman" w:cs="Times New Roman"/>
          <w:bCs/>
          <w:i/>
          <w:sz w:val="20"/>
        </w:rPr>
        <w:t xml:space="preserve"> </w:t>
      </w:r>
      <w:r w:rsidRPr="00303F85">
        <w:rPr>
          <w:rFonts w:ascii="Times New Roman" w:hAnsi="Times New Roman" w:cs="Times New Roman"/>
          <w:bCs/>
          <w:sz w:val="20"/>
        </w:rPr>
        <w:t xml:space="preserve">and </w:t>
      </w:r>
      <w:r w:rsidRPr="00303F85">
        <w:rPr>
          <w:rFonts w:ascii="Times New Roman" w:hAnsi="Times New Roman" w:cs="Times New Roman"/>
          <w:bCs/>
          <w:i/>
          <w:color w:val="FF0000"/>
          <w:sz w:val="20"/>
        </w:rPr>
        <w:t>S</w:t>
      </w:r>
      <w:r w:rsidRPr="00303F85">
        <w:rPr>
          <w:rFonts w:ascii="Times New Roman" w:hAnsi="Times New Roman" w:cs="Times New Roman"/>
          <w:bCs/>
          <w:color w:val="FF0000"/>
          <w:sz w:val="20"/>
        </w:rPr>
        <w:t xml:space="preserve">. </w:t>
      </w:r>
      <w:proofErr w:type="spellStart"/>
      <w:r w:rsidRPr="00303F85">
        <w:rPr>
          <w:rFonts w:ascii="Times New Roman" w:hAnsi="Times New Roman" w:cs="Times New Roman"/>
          <w:bCs/>
          <w:i/>
          <w:color w:val="FF0000"/>
          <w:sz w:val="20"/>
        </w:rPr>
        <w:t>aureus</w:t>
      </w:r>
      <w:proofErr w:type="spellEnd"/>
      <w:r w:rsidRPr="00303F85">
        <w:rPr>
          <w:rFonts w:ascii="Times New Roman" w:hAnsi="Times New Roman" w:cs="Times New Roman"/>
          <w:bCs/>
          <w:sz w:val="20"/>
        </w:rPr>
        <w:t xml:space="preserve"> proteins treated with HAEPMB and BF, for 24h</w:t>
      </w:r>
      <w:r>
        <w:rPr>
          <w:rFonts w:ascii="Times New Roman" w:hAnsi="Times New Roman" w:cs="Times New Roman"/>
          <w:bCs/>
          <w:sz w:val="20"/>
        </w:rPr>
        <w:t>.</w:t>
      </w:r>
    </w:p>
    <w:p w:rsidR="00303F85" w:rsidRPr="00303F85" w:rsidRDefault="00303F85" w:rsidP="00303F85">
      <w:pPr>
        <w:rPr>
          <w:rFonts w:ascii="Times New Roman" w:hAnsi="Times New Roman" w:cs="Times New Roman"/>
          <w:b/>
        </w:rPr>
      </w:pPr>
      <w:r w:rsidRPr="00303F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40129" cy="3355093"/>
            <wp:effectExtent l="19050" t="0" r="8021" b="0"/>
            <wp:docPr id="3" name="Imagem 1" descr="prancha jj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rancha jj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671" cy="33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85" w:rsidRPr="00303F85" w:rsidRDefault="00303F85" w:rsidP="00303F85">
      <w:pPr>
        <w:rPr>
          <w:rFonts w:ascii="Times New Roman" w:hAnsi="Times New Roman" w:cs="Times New Roman"/>
          <w:sz w:val="20"/>
        </w:rPr>
      </w:pPr>
      <w:r w:rsidRPr="00303F85">
        <w:rPr>
          <w:rFonts w:ascii="Times New Roman" w:hAnsi="Times New Roman" w:cs="Times New Roman"/>
          <w:bCs/>
          <w:i/>
          <w:color w:val="FF0000"/>
          <w:sz w:val="20"/>
        </w:rPr>
        <w:t>B</w:t>
      </w:r>
      <w:r w:rsidRPr="00303F85">
        <w:rPr>
          <w:rFonts w:ascii="Times New Roman" w:hAnsi="Times New Roman" w:cs="Times New Roman"/>
          <w:bCs/>
          <w:color w:val="FF0000"/>
          <w:sz w:val="20"/>
        </w:rPr>
        <w:t xml:space="preserve">. </w:t>
      </w:r>
      <w:r w:rsidRPr="00303F85">
        <w:rPr>
          <w:rFonts w:ascii="Times New Roman" w:hAnsi="Times New Roman" w:cs="Times New Roman"/>
          <w:bCs/>
          <w:i/>
          <w:color w:val="FF0000"/>
          <w:sz w:val="20"/>
        </w:rPr>
        <w:t>cereus</w:t>
      </w:r>
      <w:r>
        <w:rPr>
          <w:rFonts w:ascii="Times New Roman" w:hAnsi="Times New Roman" w:cs="Times New Roman"/>
          <w:bCs/>
          <w:sz w:val="20"/>
        </w:rPr>
        <w:t xml:space="preserve"> treated with HAEPMB at 0.5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and 1.0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(l</w:t>
      </w:r>
      <w:r>
        <w:rPr>
          <w:rFonts w:ascii="Times New Roman" w:hAnsi="Times New Roman" w:cs="Times New Roman"/>
          <w:bCs/>
          <w:sz w:val="20"/>
        </w:rPr>
        <w:t>ines 1-2), BF at 0.512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and 1.024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(</w:t>
      </w:r>
      <w:r>
        <w:rPr>
          <w:rFonts w:ascii="Times New Roman" w:hAnsi="Times New Roman" w:cs="Times New Roman"/>
          <w:bCs/>
          <w:sz w:val="20"/>
        </w:rPr>
        <w:t>lines 3-4), 4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</w:rPr>
        <w:t>vancomycin</w:t>
      </w:r>
      <w:proofErr w:type="spellEnd"/>
      <w:r>
        <w:rPr>
          <w:rFonts w:ascii="Times New Roman" w:hAnsi="Times New Roman" w:cs="Times New Roman"/>
          <w:bCs/>
          <w:sz w:val="20"/>
        </w:rPr>
        <w:t xml:space="preserve"> (line 5),</w:t>
      </w:r>
      <w:r w:rsidR="001B6EA6"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and 6.4</w:t>
      </w:r>
      <w:r w:rsidRPr="00303F85">
        <w:rPr>
          <w:rFonts w:ascii="Times New Roman" w:hAnsi="Times New Roman" w:cs="Times New Roman"/>
          <w:bCs/>
          <w:sz w:val="20"/>
        </w:rPr>
        <w:t xml:space="preserve">mM SDS (line 6) (A); </w:t>
      </w:r>
      <w:r w:rsidRPr="00303F85">
        <w:rPr>
          <w:rFonts w:ascii="Times New Roman" w:hAnsi="Times New Roman" w:cs="Times New Roman"/>
          <w:i/>
          <w:color w:val="FF0000"/>
          <w:sz w:val="20"/>
        </w:rPr>
        <w:t>S</w:t>
      </w:r>
      <w:r w:rsidRPr="00303F85">
        <w:rPr>
          <w:rFonts w:ascii="Times New Roman" w:hAnsi="Times New Roman" w:cs="Times New Roman"/>
          <w:color w:val="FF0000"/>
          <w:sz w:val="20"/>
        </w:rPr>
        <w:t xml:space="preserve">. </w:t>
      </w:r>
      <w:proofErr w:type="spellStart"/>
      <w:r w:rsidRPr="00303F85">
        <w:rPr>
          <w:rFonts w:ascii="Times New Roman" w:hAnsi="Times New Roman" w:cs="Times New Roman"/>
          <w:i/>
          <w:color w:val="FF0000"/>
          <w:sz w:val="20"/>
        </w:rPr>
        <w:t>aureus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treated with HAEPMB at 0.5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>,</w:t>
      </w:r>
      <w:r w:rsidRPr="00303F85">
        <w:rPr>
          <w:rFonts w:ascii="Times New Roman" w:hAnsi="Times New Roman" w:cs="Times New Roman"/>
          <w:bCs/>
          <w:sz w:val="20"/>
        </w:rPr>
        <w:t xml:space="preserve"> 1.0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and 2.0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(lines 7-9), and</w:t>
      </w:r>
      <w:r w:rsidR="001B6EA6"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BF at 0.512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>
        <w:rPr>
          <w:rFonts w:ascii="Times New Roman" w:hAnsi="Times New Roman" w:cs="Times New Roman"/>
          <w:bCs/>
          <w:sz w:val="20"/>
        </w:rPr>
        <w:t>, 1.024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and 2.048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 w:rsidRPr="00303F85">
        <w:rPr>
          <w:rFonts w:ascii="Times New Roman" w:hAnsi="Times New Roman" w:cs="Times New Roman"/>
          <w:bCs/>
          <w:sz w:val="20"/>
        </w:rPr>
        <w:t xml:space="preserve">(lines 10-12) (B); </w:t>
      </w:r>
      <w:r w:rsidRPr="00303F85">
        <w:rPr>
          <w:rFonts w:ascii="Times New Roman" w:hAnsi="Times New Roman" w:cs="Times New Roman"/>
          <w:i/>
          <w:color w:val="FF0000"/>
          <w:sz w:val="20"/>
        </w:rPr>
        <w:t>S</w:t>
      </w:r>
      <w:r w:rsidRPr="00303F85">
        <w:rPr>
          <w:rFonts w:ascii="Times New Roman" w:hAnsi="Times New Roman" w:cs="Times New Roman"/>
          <w:color w:val="FF0000"/>
          <w:sz w:val="20"/>
        </w:rPr>
        <w:t xml:space="preserve">. </w:t>
      </w:r>
      <w:proofErr w:type="spellStart"/>
      <w:r w:rsidRPr="00303F85">
        <w:rPr>
          <w:rFonts w:ascii="Times New Roman" w:hAnsi="Times New Roman" w:cs="Times New Roman"/>
          <w:i/>
          <w:color w:val="FF0000"/>
          <w:sz w:val="20"/>
        </w:rPr>
        <w:t>aureus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treated with 0.5</w:t>
      </w:r>
      <w:r w:rsidRPr="00303F85">
        <w:rPr>
          <w:rFonts w:ascii="Times New Roman" w:hAnsi="Times New Roman" w:cs="Times New Roman"/>
          <w:sz w:val="20"/>
        </w:rPr>
        <w:t>mg/</w:t>
      </w:r>
      <w:proofErr w:type="spellStart"/>
      <w:r w:rsidRPr="00303F85">
        <w:rPr>
          <w:rFonts w:ascii="Times New Roman" w:hAnsi="Times New Roman" w:cs="Times New Roman"/>
          <w:sz w:val="20"/>
        </w:rPr>
        <w:t>mL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</w:rPr>
        <w:t>vancomycin</w:t>
      </w:r>
      <w:proofErr w:type="spellEnd"/>
      <w:r>
        <w:rPr>
          <w:rFonts w:ascii="Times New Roman" w:hAnsi="Times New Roman" w:cs="Times New Roman"/>
          <w:bCs/>
          <w:sz w:val="20"/>
        </w:rPr>
        <w:t xml:space="preserve"> (line 13) and 6.4</w:t>
      </w:r>
      <w:r w:rsidRPr="00303F85">
        <w:rPr>
          <w:rFonts w:ascii="Times New Roman" w:hAnsi="Times New Roman" w:cs="Times New Roman"/>
          <w:bCs/>
          <w:sz w:val="20"/>
        </w:rPr>
        <w:t>mM SDS (line 14) (C)</w:t>
      </w:r>
      <w:r>
        <w:rPr>
          <w:rFonts w:ascii="Times New Roman" w:hAnsi="Times New Roman" w:cs="Times New Roman"/>
          <w:bCs/>
          <w:sz w:val="20"/>
        </w:rPr>
        <w:t>. PM:</w:t>
      </w:r>
      <w:r w:rsidRPr="00303F85">
        <w:rPr>
          <w:rFonts w:ascii="Times New Roman" w:hAnsi="Times New Roman" w:cs="Times New Roman"/>
          <w:bCs/>
          <w:sz w:val="20"/>
        </w:rPr>
        <w:t xml:space="preserve"> Protein Marker.</w:t>
      </w:r>
    </w:p>
    <w:p w:rsidR="00FC3962" w:rsidRDefault="00303F85">
      <w:pPr>
        <w:rPr>
          <w:rFonts w:ascii="Times New Roman" w:hAnsi="Times New Roman" w:cs="Times New Roman"/>
        </w:rPr>
      </w:pPr>
      <w:r w:rsidRPr="00303F85">
        <w:rPr>
          <w:rFonts w:ascii="Times New Roman" w:hAnsi="Times New Roman" w:cs="Times New Roman"/>
          <w:b/>
        </w:rPr>
        <w:lastRenderedPageBreak/>
        <w:t>Fig</w:t>
      </w:r>
      <w:r>
        <w:rPr>
          <w:rFonts w:ascii="Times New Roman" w:hAnsi="Times New Roman" w:cs="Times New Roman"/>
          <w:b/>
        </w:rPr>
        <w:t>ure</w:t>
      </w:r>
      <w:r w:rsidRPr="00303F85">
        <w:rPr>
          <w:rFonts w:ascii="Times New Roman" w:hAnsi="Times New Roman" w:cs="Times New Roman"/>
        </w:rPr>
        <w:t xml:space="preserve"> </w:t>
      </w:r>
      <w:r w:rsidRPr="00303F85">
        <w:rPr>
          <w:rFonts w:ascii="Times New Roman" w:hAnsi="Times New Roman" w:cs="Times New Roman"/>
          <w:b/>
        </w:rPr>
        <w:t>S2:</w:t>
      </w:r>
      <w:r w:rsidRPr="00303F85">
        <w:rPr>
          <w:rFonts w:ascii="Times New Roman" w:hAnsi="Times New Roman" w:cs="Times New Roman"/>
        </w:rPr>
        <w:t xml:space="preserve"> </w:t>
      </w:r>
      <w:r w:rsidRPr="00252096">
        <w:rPr>
          <w:rFonts w:ascii="Times New Roman" w:hAnsi="Times New Roman" w:cs="Times New Roman"/>
          <w:sz w:val="20"/>
        </w:rPr>
        <w:t>Infrared (IR) absorption spectrum of HAEPMB.</w:t>
      </w:r>
    </w:p>
    <w:p w:rsidR="00303F85" w:rsidRDefault="00303F85">
      <w:pPr>
        <w:rPr>
          <w:rFonts w:ascii="Times New Roman" w:hAnsi="Times New Roman" w:cs="Times New Roman"/>
        </w:rPr>
      </w:pPr>
      <w:r w:rsidRPr="00303F85">
        <w:rPr>
          <w:rFonts w:ascii="Times New Roman" w:hAnsi="Times New Roman" w:cs="Times New Roman"/>
          <w:noProof/>
        </w:rPr>
        <w:drawing>
          <wp:inline distT="0" distB="0" distL="0" distR="0">
            <wp:extent cx="3117182" cy="1953597"/>
            <wp:effectExtent l="19050" t="0" r="7018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95" cy="195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85" w:rsidRDefault="00303F85" w:rsidP="00303F85">
      <w:pPr>
        <w:rPr>
          <w:rFonts w:ascii="Times New Roman" w:hAnsi="Times New Roman" w:cs="Times New Roman"/>
          <w:sz w:val="20"/>
        </w:rPr>
      </w:pPr>
      <w:r w:rsidRPr="00303F85">
        <w:rPr>
          <w:rFonts w:ascii="Times New Roman" w:hAnsi="Times New Roman" w:cs="Times New Roman"/>
          <w:sz w:val="20"/>
        </w:rPr>
        <w:t>IR (</w:t>
      </w:r>
      <w:proofErr w:type="spellStart"/>
      <w:r w:rsidRPr="00303F85">
        <w:rPr>
          <w:rFonts w:ascii="Times New Roman" w:hAnsi="Times New Roman" w:cs="Times New Roman"/>
          <w:sz w:val="20"/>
        </w:rPr>
        <w:t>KBr</w:t>
      </w:r>
      <w:proofErr w:type="spellEnd"/>
      <w:r w:rsidRPr="00303F85">
        <w:rPr>
          <w:rFonts w:ascii="Times New Roman" w:hAnsi="Times New Roman" w:cs="Times New Roman"/>
          <w:sz w:val="20"/>
        </w:rPr>
        <w:t xml:space="preserve">) </w:t>
      </w:r>
      <w:r w:rsidRPr="00303F85">
        <w:rPr>
          <w:rFonts w:ascii="Times New Roman" w:hAnsi="Times New Roman" w:cs="Times New Roman"/>
          <w:color w:val="FF0000"/>
          <w:sz w:val="20"/>
          <w:lang w:val="pt-BR"/>
        </w:rPr>
        <w:t>υ</w:t>
      </w:r>
      <w:r w:rsidRPr="00303F85">
        <w:rPr>
          <w:rFonts w:ascii="Times New Roman" w:hAnsi="Times New Roman" w:cs="Times New Roman"/>
          <w:color w:val="FF0000"/>
          <w:sz w:val="20"/>
          <w:vertAlign w:val="subscript"/>
        </w:rPr>
        <w:t>max</w:t>
      </w:r>
      <w:r w:rsidRPr="00303F85">
        <w:rPr>
          <w:rFonts w:ascii="Times New Roman" w:hAnsi="Times New Roman" w:cs="Times New Roman"/>
          <w:sz w:val="20"/>
          <w:vertAlign w:val="subscript"/>
        </w:rPr>
        <w:t xml:space="preserve"> </w:t>
      </w:r>
      <w:r w:rsidRPr="00303F85">
        <w:rPr>
          <w:rFonts w:ascii="Times New Roman" w:hAnsi="Times New Roman" w:cs="Times New Roman"/>
          <w:sz w:val="20"/>
        </w:rPr>
        <w:t>cm</w:t>
      </w:r>
      <w:r w:rsidRPr="00303F85">
        <w:rPr>
          <w:rFonts w:ascii="Times New Roman" w:hAnsi="Times New Roman" w:cs="Times New Roman"/>
          <w:color w:val="FF0000"/>
          <w:sz w:val="20"/>
          <w:vertAlign w:val="superscript"/>
        </w:rPr>
        <w:t>-1</w:t>
      </w:r>
      <w:r w:rsidRPr="00303F85">
        <w:rPr>
          <w:rFonts w:ascii="Times New Roman" w:hAnsi="Times New Roman" w:cs="Times New Roman"/>
          <w:sz w:val="20"/>
        </w:rPr>
        <w:t>: 3600-3100, 2960, 2930, 1605, 1519, 1442, 1350, 1281, 1205, 1152, 1105, 1067, 905, 857, 818, 780-770.</w:t>
      </w:r>
    </w:p>
    <w:p w:rsidR="00303F85" w:rsidRDefault="00303F85" w:rsidP="00303F85">
      <w:pPr>
        <w:rPr>
          <w:rFonts w:ascii="Times New Roman" w:hAnsi="Times New Roman" w:cs="Times New Roman"/>
          <w:sz w:val="20"/>
        </w:rPr>
      </w:pPr>
      <w:r w:rsidRPr="00252096">
        <w:rPr>
          <w:rFonts w:ascii="Times New Roman" w:hAnsi="Times New Roman" w:cs="Times New Roman"/>
          <w:b/>
        </w:rPr>
        <w:t>Figure</w:t>
      </w:r>
      <w:r w:rsidRPr="00252096">
        <w:rPr>
          <w:rFonts w:ascii="Times New Roman" w:hAnsi="Times New Roman" w:cs="Times New Roman"/>
        </w:rPr>
        <w:t xml:space="preserve"> </w:t>
      </w:r>
      <w:r w:rsidRPr="00252096">
        <w:rPr>
          <w:rFonts w:ascii="Times New Roman" w:hAnsi="Times New Roman" w:cs="Times New Roman"/>
          <w:b/>
        </w:rPr>
        <w:t xml:space="preserve">S3: </w:t>
      </w:r>
      <w:r w:rsidRPr="00303F85">
        <w:rPr>
          <w:rFonts w:ascii="Times New Roman" w:hAnsi="Times New Roman" w:cs="Times New Roman"/>
          <w:sz w:val="20"/>
        </w:rPr>
        <w:t>Fingerprint of the HAEPMB</w:t>
      </w:r>
      <w:r>
        <w:rPr>
          <w:rFonts w:ascii="Times New Roman" w:hAnsi="Times New Roman" w:cs="Times New Roman"/>
          <w:sz w:val="20"/>
        </w:rPr>
        <w:t>.</w:t>
      </w:r>
    </w:p>
    <w:p w:rsidR="00303F85" w:rsidRDefault="00303F85" w:rsidP="00303F85">
      <w:pPr>
        <w:rPr>
          <w:rFonts w:ascii="Times New Roman" w:hAnsi="Times New Roman" w:cs="Times New Roman"/>
          <w:sz w:val="20"/>
        </w:rPr>
      </w:pPr>
      <w:r w:rsidRPr="00303F85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3622508" cy="1917431"/>
            <wp:effectExtent l="19050" t="0" r="0" b="0"/>
            <wp:docPr id="1" name="Imagem 5" descr="FINGERPRINT EXTRATO BRUTO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FINGERPRINT EXTRATO BRUTO P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20" cy="19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85" w:rsidRPr="00303F85" w:rsidRDefault="00303F85" w:rsidP="00303F85">
      <w:pPr>
        <w:rPr>
          <w:rFonts w:ascii="Times New Roman" w:hAnsi="Times New Roman" w:cs="Times New Roman"/>
          <w:sz w:val="20"/>
        </w:rPr>
      </w:pPr>
      <w:r w:rsidRPr="00252096">
        <w:rPr>
          <w:rFonts w:ascii="Times New Roman" w:hAnsi="Times New Roman" w:cs="Times New Roman"/>
          <w:b/>
        </w:rPr>
        <w:t xml:space="preserve">Figure S4: </w:t>
      </w:r>
      <w:r w:rsidRPr="00303F85">
        <w:rPr>
          <w:rFonts w:ascii="Times New Roman" w:hAnsi="Times New Roman" w:cs="Times New Roman"/>
          <w:sz w:val="20"/>
        </w:rPr>
        <w:t>Fingerprint of the butanolic fraction.</w:t>
      </w:r>
    </w:p>
    <w:p w:rsidR="00303F85" w:rsidRPr="00303F85" w:rsidRDefault="00303F85">
      <w:pPr>
        <w:rPr>
          <w:rFonts w:ascii="Times New Roman" w:hAnsi="Times New Roman" w:cs="Times New Roman"/>
          <w:sz w:val="20"/>
        </w:rPr>
      </w:pPr>
      <w:r w:rsidRPr="00303F85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3750845" cy="1982683"/>
            <wp:effectExtent l="19050" t="0" r="2005" b="0"/>
            <wp:docPr id="6" name="Imagem 6" descr="FINGERPRINT BUTHANOLIC FRAC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FINGERPRINT BUTHANOLIC FRACTIO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005" cy="198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F85" w:rsidRPr="00303F85" w:rsidSect="00FC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>
    <w:useFELayout/>
  </w:compat>
  <w:rsids>
    <w:rsidRoot w:val="00303F85"/>
    <w:rsid w:val="001B6EA6"/>
    <w:rsid w:val="00252096"/>
    <w:rsid w:val="00303F85"/>
    <w:rsid w:val="004935EE"/>
    <w:rsid w:val="00FC3962"/>
    <w:rsid w:val="00FD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</dc:creator>
  <cp:keywords/>
  <dc:description/>
  <cp:lastModifiedBy>Harish</cp:lastModifiedBy>
  <cp:revision>6</cp:revision>
  <dcterms:created xsi:type="dcterms:W3CDTF">2018-02-22T04:31:00Z</dcterms:created>
  <dcterms:modified xsi:type="dcterms:W3CDTF">2018-03-16T04:15:00Z</dcterms:modified>
</cp:coreProperties>
</file>